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67D1">
      <w:pPr>
        <w:snapToGrid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南宁市建筑规划设计集团有限公司</w:t>
      </w:r>
    </w:p>
    <w:p w14:paraId="2571129E">
      <w:pPr>
        <w:snapToGrid/>
        <w:spacing w:line="44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2024年职工健康体检项目内容和要求</w:t>
      </w:r>
      <w:bookmarkEnd w:id="0"/>
    </w:p>
    <w:tbl>
      <w:tblPr>
        <w:tblStyle w:val="2"/>
        <w:tblW w:w="9099" w:type="dxa"/>
        <w:tblInd w:w="-3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515"/>
        <w:gridCol w:w="1232"/>
        <w:gridCol w:w="1233"/>
        <w:gridCol w:w="1305"/>
        <w:gridCol w:w="1297"/>
      </w:tblGrid>
      <w:tr w14:paraId="5989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C1E5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序号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F4D85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检测项目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E0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＜40岁男性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20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≥40岁男性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743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已婚女性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BA4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未婚女性</w:t>
            </w:r>
          </w:p>
        </w:tc>
      </w:tr>
      <w:tr w14:paraId="1731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1CB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E15A9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肝功五项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5C9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51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322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383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4481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150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D4C90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肾功能检测</w:t>
            </w:r>
          </w:p>
          <w:p w14:paraId="1CBF16AF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(尿素、尿酸、肌酐)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A8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806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5D7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9B3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7316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CED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5A9E4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血脂检测4项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9EF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901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416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DFC7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17D5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EB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53BE4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空腹血糖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DA6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B1A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EEC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7B4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5C17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B13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A8369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餐后血糖</w:t>
            </w:r>
          </w:p>
          <w:p w14:paraId="7A4109E2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（40岁以上干部职工）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2F3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D4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278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C6C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</w:tr>
      <w:tr w14:paraId="52D8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CC5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32692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血常规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6CA5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10F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19B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F35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76D9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06B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59428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尿液分析+沉渣分析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2D2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240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AB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90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7AC7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0E2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71E19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EB病毒IgA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63A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349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E21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A15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7EB7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4A8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6454D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甲胎蛋白AFP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5E4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15B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01E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0BE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04A3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04B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2025A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癌胚抗原CEA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14D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617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54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3B2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0881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462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627FD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糖基抗原CA199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DA7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F98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5A6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0D3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78C0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5E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AF0A4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糖基抗原CA125(女)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209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95E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6C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82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7A90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A6B5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5A4C5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糖基抗原CA153(女)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DFA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5017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97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A4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32E1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F1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24E6B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肝吸虫抗体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E55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EE77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662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0DB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0234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939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3E34B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腹部彩超</w:t>
            </w:r>
          </w:p>
          <w:p w14:paraId="33E0771F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(肝、胆、脾、胰、双肾)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58C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5A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87E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4F4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6178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DFC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952B1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甲状腺彩超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001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CE7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2E4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BFE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5900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9EE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07376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颈部血管彩超（2条动脉）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8A1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B12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7B6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B6A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2101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50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E4203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胸部正位片（不出片）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010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307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693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DF17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59BB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2AD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DB2E3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常规心电图检查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9C4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F1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C1A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F9B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06A0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CC77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F1AE2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游离前列腺特异性抗原（F-PSA）</w:t>
            </w:r>
          </w:p>
          <w:p w14:paraId="13728BD9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（40岁以上干部职工）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8C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8565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D0B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5D4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</w:tr>
      <w:tr w14:paraId="17CB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D93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8A0C4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总前列腺特异性抗原（T-PSA）(男)</w:t>
            </w:r>
          </w:p>
          <w:p w14:paraId="1C688BA7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（40岁以上干部职工）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3DC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35B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EFE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B00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</w:tr>
      <w:tr w14:paraId="7E3A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F28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6F8F0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前列腺+膀胱彩色超声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B22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2829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66E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49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</w:tr>
      <w:tr w14:paraId="2CD6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BE7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3EE72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高频双乳腺彩色超声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F27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C993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7F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DDA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20EC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260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85B5B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经阴道子宫、附件彩超（已婚）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4E31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635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48D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9A3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</w:tr>
      <w:tr w14:paraId="5E04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336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33E8E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经腹部子宫、附件彩超（未婚）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D94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F83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635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00D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6750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3077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EC89C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宫颈人乳头瘤病毒HPV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3AD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98C0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9C1B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9A0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/</w:t>
            </w:r>
          </w:p>
        </w:tc>
      </w:tr>
      <w:tr w14:paraId="7E3E3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E49D">
            <w:pPr>
              <w:widowControl/>
              <w:snapToGrid/>
              <w:jc w:val="center"/>
              <w:rPr>
                <w:rFonts w:ascii="宋体" w:hAnsi="宋体" w:cs="Arial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cs="Arial"/>
                <w:color w:val="000000"/>
                <w:sz w:val="23"/>
                <w:szCs w:val="23"/>
              </w:rPr>
              <w:t>2</w:t>
            </w:r>
            <w:r>
              <w:rPr>
                <w:rFonts w:ascii="宋体" w:hAnsi="宋体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71C09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幽门螺旋杆菌呼气试验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C41CAB">
            <w:pPr>
              <w:snapToGrid/>
              <w:jc w:val="center"/>
            </w:pPr>
            <w:r>
              <w:rPr>
                <w:rFonts w:hint="eastAsia" w:ascii="仿宋_GB2312" w:hAnsi="Arial" w:eastAsia="仿宋_GB2312" w:cs="Arial"/>
                <w:color w:val="000000"/>
                <w:sz w:val="23"/>
                <w:szCs w:val="23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0897EC">
            <w:pPr>
              <w:snapToGrid/>
              <w:jc w:val="center"/>
            </w:pPr>
            <w:r>
              <w:rPr>
                <w:rFonts w:hint="eastAsia" w:ascii="仿宋_GB2312" w:hAnsi="Arial" w:eastAsia="仿宋_GB2312" w:cs="Arial"/>
                <w:color w:val="000000"/>
                <w:sz w:val="23"/>
                <w:szCs w:val="23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28D2A3">
            <w:pPr>
              <w:snapToGrid/>
              <w:jc w:val="center"/>
            </w:pPr>
            <w:r>
              <w:rPr>
                <w:rFonts w:hint="eastAsia" w:ascii="仿宋_GB2312" w:hAnsi="Arial" w:eastAsia="仿宋_GB2312" w:cs="Arial"/>
                <w:color w:val="000000"/>
                <w:sz w:val="23"/>
                <w:szCs w:val="23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3DC5C7">
            <w:pPr>
              <w:snapToGrid/>
              <w:jc w:val="center"/>
            </w:pPr>
            <w:r>
              <w:rPr>
                <w:rFonts w:hint="eastAsia" w:ascii="仿宋_GB2312" w:hAnsi="Arial" w:eastAsia="仿宋_GB2312" w:cs="Arial"/>
                <w:color w:val="000000"/>
                <w:sz w:val="23"/>
                <w:szCs w:val="23"/>
              </w:rPr>
              <w:t>√</w:t>
            </w:r>
          </w:p>
        </w:tc>
      </w:tr>
      <w:tr w14:paraId="2E81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897">
            <w:pPr>
              <w:widowControl/>
              <w:snapToGrid/>
              <w:jc w:val="center"/>
              <w:rPr>
                <w:rFonts w:ascii="宋体" w:hAnsi="宋体" w:cs="Arial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cs="Arial"/>
                <w:color w:val="000000"/>
                <w:sz w:val="23"/>
                <w:szCs w:val="23"/>
              </w:rPr>
              <w:t>2</w:t>
            </w:r>
            <w:r>
              <w:rPr>
                <w:rFonts w:ascii="宋体" w:hAnsi="宋体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82246">
            <w:pPr>
              <w:widowControl/>
              <w:snapToGrid/>
              <w:jc w:val="center"/>
              <w:rPr>
                <w:rFonts w:ascii="仿宋_GB2312" w:hAnsi="Arial" w:eastAsia="仿宋_GB2312" w:cs="Arial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sz w:val="23"/>
                <w:szCs w:val="23"/>
              </w:rPr>
              <w:t>妇科检查</w:t>
            </w:r>
            <w:r>
              <w:rPr>
                <w:rFonts w:ascii="仿宋_GB2312" w:hAnsi="Arial" w:eastAsia="仿宋_GB2312" w:cs="Arial"/>
                <w:b/>
                <w:color w:val="000000"/>
                <w:sz w:val="23"/>
                <w:szCs w:val="23"/>
              </w:rPr>
              <w:t>+白带常规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D148">
            <w:pPr>
              <w:widowControl/>
              <w:snapToGri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3"/>
                <w:szCs w:val="23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46E5C9">
            <w:pPr>
              <w:widowControl/>
              <w:snapToGri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3"/>
                <w:szCs w:val="23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1F99F8">
            <w:pPr>
              <w:widowControl/>
              <w:snapToGri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3"/>
                <w:szCs w:val="23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17A1">
            <w:pPr>
              <w:widowControl/>
              <w:snapToGri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3"/>
                <w:szCs w:val="23"/>
              </w:rPr>
              <w:t>/</w:t>
            </w:r>
          </w:p>
        </w:tc>
      </w:tr>
      <w:tr w14:paraId="1549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6E6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</w:rPr>
              <w:t>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A9CB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测血压、身高、体重（免费）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6C1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E6E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AF9F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A22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01103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CF8D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69FDA">
            <w:pPr>
              <w:widowControl/>
              <w:snapToGrid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  <w:t>建立健康档案（免费）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EFB2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41CC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CE26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3E6A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√</w:t>
            </w:r>
          </w:p>
        </w:tc>
      </w:tr>
      <w:tr w14:paraId="3C0C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C9D8">
            <w:pPr>
              <w:widowControl/>
              <w:snapToGrid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0F205">
            <w:pPr>
              <w:widowControl/>
              <w:snapToGrid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合计（元）：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5AAF32">
            <w:pPr>
              <w:snapToGrid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XXX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2E8044">
            <w:pPr>
              <w:snapToGrid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XXX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FD4052">
            <w:pPr>
              <w:snapToGrid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XXX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4AB9C0">
            <w:pPr>
              <w:snapToGrid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XXX</w:t>
            </w:r>
          </w:p>
        </w:tc>
      </w:tr>
    </w:tbl>
    <w:p w14:paraId="0A4742CC">
      <w:pPr>
        <w:snapToGrid/>
        <w:spacing w:line="400" w:lineRule="exact"/>
      </w:pPr>
      <w:r>
        <w:rPr>
          <w:rFonts w:hint="eastAsia" w:ascii="仿宋_GB2312" w:eastAsia="仿宋_GB2312"/>
          <w:sz w:val="24"/>
          <w:szCs w:val="24"/>
        </w:rPr>
        <w:t>备注：“√”为检查的项目，“/”为不检查的项目。各投标人参照体检项目内容给出检测项目单项费用报价。</w:t>
      </w:r>
    </w:p>
    <w:sectPr>
      <w:pgSz w:w="11906" w:h="16838"/>
      <w:pgMar w:top="1474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YjFkMjY3ZGVmMmJlOGY0NmNmNTgwYjVjZTRiNGUifQ=="/>
  </w:docVars>
  <w:rsids>
    <w:rsidRoot w:val="772C7A1C"/>
    <w:rsid w:val="1D530AFE"/>
    <w:rsid w:val="35A322C2"/>
    <w:rsid w:val="772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jc w:val="both"/>
    </w:pPr>
    <w:rPr>
      <w:rFonts w:hAnsi="Times New Roman" w:asciiTheme="minorHAnsi" w:eastAsiaTheme="minorHAnsi" w:cstheme="minorBidi"/>
      <w:sz w:val="21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2024-11-08T03:03:00Z</dcterms:created>
  <dc:creator>吴洁辉</dc:creator>
  <cp:lastModifiedBy>吴洁辉</cp:lastModifiedBy>
  <dcterms:modified xsi:type="dcterms:W3CDTF">2024-11-08T03:04:44Z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BDBFD2477DD54F71BAFA07C881EDDB92_11</vt:lpwstr>
  </property>
</Properties>
</file>