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24" w:beforeLines="10" w:line="400" w:lineRule="exact"/>
        <w:rPr>
          <w:rFonts w:ascii="宋体" w:hAnsi="宋体"/>
          <w:b/>
          <w:bCs/>
          <w:spacing w:val="80"/>
          <w:sz w:val="30"/>
        </w:rPr>
      </w:pPr>
    </w:p>
    <w:p>
      <w:pPr>
        <w:pStyle w:val="3"/>
        <w:jc w:val="center"/>
        <w:rPr>
          <w:sz w:val="52"/>
          <w:szCs w:val="52"/>
        </w:rPr>
      </w:pPr>
    </w:p>
    <w:p>
      <w:pPr>
        <w:pStyle w:val="3"/>
        <w:jc w:val="center"/>
        <w:rPr>
          <w:szCs w:val="72"/>
        </w:rPr>
      </w:pPr>
      <w:r>
        <w:rPr>
          <w:rFonts w:hint="eastAsia"/>
          <w:sz w:val="52"/>
          <w:szCs w:val="52"/>
        </w:rPr>
        <w:t>对外技术合作单位合格供方遴选文件</w:t>
      </w:r>
    </w:p>
    <w:p>
      <w:pPr>
        <w:widowControl/>
        <w:adjustRightInd w:val="0"/>
        <w:snapToGrid w:val="0"/>
        <w:spacing w:line="360" w:lineRule="auto"/>
        <w:rPr>
          <w:b/>
          <w:sz w:val="36"/>
          <w:szCs w:val="32"/>
        </w:rPr>
      </w:pPr>
    </w:p>
    <w:p>
      <w:pPr>
        <w:widowControl/>
        <w:adjustRightInd w:val="0"/>
        <w:snapToGrid w:val="0"/>
        <w:spacing w:line="360" w:lineRule="auto"/>
        <w:ind w:left="3625" w:leftChars="857" w:hanging="1825" w:hangingChars="505"/>
        <w:rPr>
          <w:b/>
          <w:sz w:val="36"/>
          <w:szCs w:val="32"/>
        </w:rPr>
      </w:pPr>
      <w:r>
        <w:rPr>
          <w:rFonts w:hint="eastAsia"/>
          <w:b/>
          <w:sz w:val="36"/>
          <w:szCs w:val="32"/>
        </w:rPr>
        <w:t>项目名称：对外技术合作单位合格供方遴选</w:t>
      </w:r>
    </w:p>
    <w:p>
      <w:pPr>
        <w:adjustRightInd w:val="0"/>
        <w:snapToGrid w:val="0"/>
        <w:spacing w:line="360" w:lineRule="auto"/>
        <w:ind w:firstLine="1807" w:firstLineChars="500"/>
        <w:rPr>
          <w:b/>
          <w:sz w:val="36"/>
          <w:szCs w:val="32"/>
          <w:u w:val="single"/>
        </w:rPr>
      </w:pPr>
      <w:r>
        <w:rPr>
          <w:rFonts w:hint="eastAsia"/>
          <w:b/>
          <w:sz w:val="36"/>
          <w:szCs w:val="32"/>
        </w:rPr>
        <w:t>项目编号：2022-LX-01</w:t>
      </w:r>
    </w:p>
    <w:p>
      <w:pPr>
        <w:adjustRightInd w:val="0"/>
        <w:snapToGrid w:val="0"/>
        <w:spacing w:line="360" w:lineRule="auto"/>
        <w:jc w:val="center"/>
        <w:rPr>
          <w:b/>
          <w:sz w:val="36"/>
        </w:rPr>
      </w:pPr>
    </w:p>
    <w:p>
      <w:pPr>
        <w:pStyle w:val="2"/>
        <w:rPr>
          <w:b/>
          <w:sz w:val="36"/>
        </w:rPr>
      </w:pPr>
    </w:p>
    <w:p>
      <w:pPr>
        <w:rPr>
          <w:b/>
          <w:sz w:val="36"/>
        </w:rPr>
      </w:pPr>
    </w:p>
    <w:p>
      <w:pPr>
        <w:pStyle w:val="2"/>
        <w:rPr>
          <w:b/>
          <w:sz w:val="36"/>
        </w:rPr>
      </w:pPr>
    </w:p>
    <w:p>
      <w:pPr>
        <w:rPr>
          <w:b/>
          <w:sz w:val="36"/>
        </w:rPr>
      </w:pPr>
    </w:p>
    <w:p>
      <w:pPr>
        <w:pStyle w:val="2"/>
        <w:rPr>
          <w:b/>
          <w:sz w:val="36"/>
        </w:rPr>
      </w:pPr>
    </w:p>
    <w:p>
      <w:pPr>
        <w:rPr>
          <w:b/>
          <w:sz w:val="36"/>
        </w:rPr>
      </w:pPr>
    </w:p>
    <w:p>
      <w:pPr>
        <w:pStyle w:val="2"/>
      </w:pPr>
    </w:p>
    <w:p>
      <w:pPr>
        <w:adjustRightInd w:val="0"/>
        <w:snapToGrid w:val="0"/>
        <w:spacing w:line="360" w:lineRule="auto"/>
        <w:rPr>
          <w:b/>
          <w:sz w:val="36"/>
        </w:rPr>
      </w:pPr>
    </w:p>
    <w:p>
      <w:pPr>
        <w:adjustRightInd w:val="0"/>
        <w:snapToGrid w:val="0"/>
        <w:spacing w:line="360" w:lineRule="auto"/>
        <w:ind w:firstLine="1702" w:firstLineChars="471"/>
        <w:rPr>
          <w:b/>
          <w:sz w:val="36"/>
          <w:szCs w:val="32"/>
        </w:rPr>
      </w:pPr>
      <w:r>
        <w:rPr>
          <w:rFonts w:hint="eastAsia"/>
          <w:b/>
          <w:sz w:val="36"/>
          <w:szCs w:val="32"/>
        </w:rPr>
        <w:t>采购人：南宁市建筑规划设计集团有限公司</w:t>
      </w:r>
    </w:p>
    <w:p>
      <w:pPr>
        <w:adjustRightInd w:val="0"/>
        <w:snapToGrid w:val="0"/>
        <w:spacing w:line="360" w:lineRule="auto"/>
        <w:jc w:val="center"/>
        <w:rPr>
          <w:b/>
          <w:bCs/>
          <w:kern w:val="0"/>
          <w:sz w:val="36"/>
          <w:szCs w:val="52"/>
          <w:lang w:val="zh-CN"/>
        </w:rPr>
      </w:pPr>
      <w:r>
        <w:rPr>
          <w:b/>
          <w:sz w:val="36"/>
          <w:szCs w:val="32"/>
        </w:rPr>
        <w:t>202</w:t>
      </w:r>
      <w:r>
        <w:rPr>
          <w:rFonts w:hint="eastAsia"/>
          <w:b/>
          <w:sz w:val="36"/>
          <w:szCs w:val="32"/>
        </w:rPr>
        <w:t>2年</w:t>
      </w:r>
      <w:r>
        <w:rPr>
          <w:b/>
          <w:sz w:val="36"/>
          <w:szCs w:val="32"/>
        </w:rPr>
        <w:t>9</w:t>
      </w:r>
      <w:r>
        <w:rPr>
          <w:rFonts w:hint="eastAsia"/>
          <w:b/>
          <w:sz w:val="36"/>
          <w:szCs w:val="32"/>
        </w:rPr>
        <w:t>月22</w:t>
      </w:r>
      <w:r>
        <w:rPr>
          <w:b/>
          <w:sz w:val="36"/>
          <w:szCs w:val="32"/>
        </w:rPr>
        <w:t>日</w:t>
      </w:r>
    </w:p>
    <w:p>
      <w:pPr>
        <w:widowControl/>
        <w:spacing w:line="360" w:lineRule="auto"/>
        <w:jc w:val="left"/>
        <w:rPr>
          <w:b/>
          <w:bCs/>
          <w:kern w:val="0"/>
          <w:sz w:val="36"/>
          <w:szCs w:val="52"/>
          <w:lang w:val="zh-CN"/>
        </w:rPr>
        <w:sectPr>
          <w:headerReference r:id="rId3" w:type="default"/>
          <w:footerReference r:id="rId4" w:type="default"/>
          <w:pgSz w:w="12240" w:h="15840"/>
          <w:pgMar w:top="1440" w:right="1080" w:bottom="1440" w:left="1080" w:header="720" w:footer="720" w:gutter="0"/>
          <w:cols w:space="720" w:num="1"/>
        </w:sectPr>
      </w:pPr>
      <w:r>
        <w:rPr>
          <w:rFonts w:hint="eastAsia"/>
          <w:b/>
          <w:bCs/>
          <w:kern w:val="0"/>
          <w:sz w:val="36"/>
          <w:szCs w:val="52"/>
          <w:lang w:val="zh-CN"/>
        </w:rPr>
        <w:t xml:space="preserve"> </w:t>
      </w:r>
      <w:r>
        <w:rPr>
          <w:b/>
          <w:bCs/>
          <w:kern w:val="0"/>
          <w:sz w:val="36"/>
          <w:szCs w:val="52"/>
          <w:lang w:val="zh-CN"/>
        </w:rPr>
        <w:t xml:space="preserve"> </w:t>
      </w:r>
    </w:p>
    <w:p>
      <w:pPr>
        <w:tabs>
          <w:tab w:val="left" w:pos="993"/>
        </w:tabs>
        <w:spacing w:line="360" w:lineRule="auto"/>
        <w:jc w:val="center"/>
        <w:rPr>
          <w:rFonts w:ascii="宋体" w:hAnsi="宋体" w:cs="宋体"/>
          <w:b/>
          <w:sz w:val="44"/>
          <w:szCs w:val="44"/>
        </w:rPr>
      </w:pPr>
      <w:r>
        <w:rPr>
          <w:rFonts w:hint="eastAsia" w:ascii="宋体" w:hAnsi="宋体" w:cs="宋体"/>
          <w:b/>
          <w:sz w:val="44"/>
          <w:szCs w:val="44"/>
        </w:rPr>
        <w:t>目  录</w:t>
      </w:r>
    </w:p>
    <w:p>
      <w:pPr>
        <w:pStyle w:val="16"/>
        <w:tabs>
          <w:tab w:val="right" w:leader="underscore" w:pos="8640"/>
        </w:tabs>
        <w:spacing w:line="480" w:lineRule="auto"/>
        <w:rPr>
          <w:rFonts w:ascii="宋体" w:hAnsi="宋体" w:cs="宋体"/>
          <w:b/>
          <w:bCs/>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fldChar w:fldCharType="begin"/>
      </w:r>
      <w:r>
        <w:instrText xml:space="preserve"> HYPERLINK \l "_Toc24682" </w:instrText>
      </w:r>
      <w:r>
        <w:fldChar w:fldCharType="separate"/>
      </w:r>
      <w:r>
        <w:rPr>
          <w:rFonts w:hint="eastAsia" w:ascii="宋体" w:hAnsi="宋体" w:cs="宋体"/>
          <w:b/>
          <w:bCs/>
          <w:sz w:val="28"/>
          <w:szCs w:val="28"/>
        </w:rPr>
        <w:t>第一章 遴选公告</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"_Toc29542" </w:instrText>
      </w:r>
      <w:r>
        <w:fldChar w:fldCharType="separate"/>
      </w:r>
      <w:r>
        <w:rPr>
          <w:rFonts w:hint="eastAsia" w:ascii="宋体" w:hAnsi="宋体" w:cs="宋体"/>
          <w:b/>
          <w:bCs/>
          <w:sz w:val="28"/>
          <w:szCs w:val="28"/>
        </w:rPr>
        <w:t>第二章 申请人须知</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_Toc29542 </w:instrText>
      </w:r>
      <w:r>
        <w:rPr>
          <w:rFonts w:hint="eastAsia" w:ascii="宋体" w:hAnsi="宋体" w:cs="宋体"/>
          <w:b/>
          <w:bCs/>
          <w:sz w:val="28"/>
          <w:szCs w:val="28"/>
        </w:rPr>
        <w:fldChar w:fldCharType="separate"/>
      </w:r>
      <w:r>
        <w:rPr>
          <w:rFonts w:hint="eastAsia" w:ascii="宋体" w:hAnsi="宋体" w:cs="宋体"/>
          <w:b/>
          <w:bCs/>
          <w:sz w:val="28"/>
          <w:szCs w:val="28"/>
        </w:rPr>
        <w:t>3</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"_Toc1127" </w:instrText>
      </w:r>
      <w:r>
        <w:fldChar w:fldCharType="separate"/>
      </w:r>
      <w:r>
        <w:rPr>
          <w:rFonts w:hint="eastAsia" w:ascii="宋体" w:hAnsi="宋体" w:cs="宋体"/>
          <w:b/>
          <w:bCs/>
          <w:sz w:val="28"/>
          <w:szCs w:val="28"/>
        </w:rPr>
        <w:t>第三章 遴选审查办法</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t>1</w:t>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"_Toc21387" </w:instrText>
      </w:r>
      <w:r>
        <w:fldChar w:fldCharType="separate"/>
      </w:r>
      <w:r>
        <w:rPr>
          <w:rFonts w:hint="eastAsia" w:ascii="宋体" w:hAnsi="宋体" w:cs="宋体"/>
          <w:b/>
          <w:bCs/>
          <w:sz w:val="28"/>
          <w:szCs w:val="28"/>
        </w:rPr>
        <w:t>第四章 采</w:t>
      </w:r>
      <w:bookmarkStart w:id="0" w:name="_Hlt51521972"/>
      <w:bookmarkStart w:id="1" w:name="_Hlt51521973"/>
      <w:r>
        <w:rPr>
          <w:rFonts w:hint="eastAsia" w:ascii="宋体" w:hAnsi="宋体" w:cs="宋体"/>
          <w:b/>
          <w:bCs/>
          <w:sz w:val="28"/>
          <w:szCs w:val="28"/>
        </w:rPr>
        <w:t>购</w:t>
      </w:r>
      <w:bookmarkEnd w:id="0"/>
      <w:bookmarkEnd w:id="1"/>
      <w:r>
        <w:rPr>
          <w:rFonts w:hint="eastAsia" w:ascii="宋体" w:hAnsi="宋体" w:cs="宋体"/>
          <w:b/>
          <w:bCs/>
          <w:sz w:val="28"/>
          <w:szCs w:val="28"/>
        </w:rPr>
        <w:t>需求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_Toc21387 </w:instrText>
      </w:r>
      <w:r>
        <w:rPr>
          <w:rFonts w:hint="eastAsia" w:ascii="宋体" w:hAnsi="宋体" w:cs="宋体"/>
          <w:b/>
          <w:bCs/>
          <w:sz w:val="28"/>
          <w:szCs w:val="28"/>
        </w:rPr>
        <w:fldChar w:fldCharType="separate"/>
      </w:r>
      <w:r>
        <w:rPr>
          <w:rFonts w:hint="eastAsia" w:ascii="宋体" w:hAnsi="宋体" w:cs="宋体"/>
          <w:b/>
          <w:bCs/>
          <w:sz w:val="28"/>
          <w:szCs w:val="28"/>
        </w:rPr>
        <w:t>13</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"_Toc14884" </w:instrText>
      </w:r>
      <w:r>
        <w:fldChar w:fldCharType="separate"/>
      </w:r>
      <w:r>
        <w:rPr>
          <w:rFonts w:hint="eastAsia" w:ascii="宋体" w:hAnsi="宋体" w:cs="宋体"/>
          <w:b/>
          <w:bCs/>
          <w:sz w:val="28"/>
          <w:szCs w:val="28"/>
        </w:rPr>
        <w:t>第五章 遴选响应文件格式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_Toc14884 </w:instrText>
      </w:r>
      <w:r>
        <w:rPr>
          <w:rFonts w:hint="eastAsia" w:ascii="宋体" w:hAnsi="宋体" w:cs="宋体"/>
          <w:b/>
          <w:bCs/>
          <w:sz w:val="28"/>
          <w:szCs w:val="28"/>
        </w:rPr>
        <w:fldChar w:fldCharType="separate"/>
      </w:r>
      <w:r>
        <w:rPr>
          <w:rFonts w:hint="eastAsia" w:ascii="宋体" w:hAnsi="宋体" w:cs="宋体"/>
          <w:b/>
          <w:bCs/>
          <w:sz w:val="28"/>
          <w:szCs w:val="28"/>
        </w:rPr>
        <w:t>14</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"_Toc14884" </w:instrText>
      </w:r>
      <w:r>
        <w:fldChar w:fldCharType="separate"/>
      </w:r>
      <w:r>
        <w:rPr>
          <w:rFonts w:hint="eastAsia" w:ascii="宋体" w:hAnsi="宋体" w:cs="宋体"/>
          <w:b/>
          <w:bCs/>
          <w:sz w:val="28"/>
          <w:szCs w:val="28"/>
        </w:rPr>
        <w:t>第六章 协议书格式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_Toc14884 </w:instrText>
      </w:r>
      <w:r>
        <w:rPr>
          <w:rFonts w:hint="eastAsia" w:ascii="宋体" w:hAnsi="宋体" w:cs="宋体"/>
          <w:b/>
          <w:bCs/>
          <w:sz w:val="28"/>
          <w:szCs w:val="28"/>
        </w:rPr>
        <w:fldChar w:fldCharType="separate"/>
      </w:r>
      <w:r>
        <w:rPr>
          <w:rFonts w:hint="eastAsia" w:ascii="宋体" w:hAnsi="宋体" w:cs="宋体"/>
          <w:b/>
          <w:bCs/>
          <w:sz w:val="28"/>
          <w:szCs w:val="28"/>
        </w:rPr>
        <w:t>14</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tabs>
          <w:tab w:val="left" w:pos="993"/>
        </w:tabs>
        <w:spacing w:line="480" w:lineRule="auto"/>
        <w:ind w:left="106" w:hanging="106" w:hangingChars="38"/>
        <w:rPr>
          <w:rFonts w:ascii="宋体" w:hAnsi="宋体" w:cs="宋体"/>
          <w:sz w:val="28"/>
          <w:szCs w:val="28"/>
        </w:rPr>
        <w:sectPr>
          <w:footerReference r:id="rId5" w:type="default"/>
          <w:pgSz w:w="11906" w:h="16838"/>
          <w:pgMar w:top="1440" w:right="1466" w:bottom="1440" w:left="1800" w:header="851" w:footer="992" w:gutter="0"/>
          <w:pgNumType w:fmt="upperRoman" w:start="1"/>
          <w:cols w:space="720" w:num="1"/>
          <w:docGrid w:type="lines" w:linePitch="312" w:charSpace="0"/>
        </w:sectPr>
      </w:pPr>
      <w:r>
        <w:rPr>
          <w:rFonts w:hint="eastAsia" w:ascii="宋体" w:hAnsi="宋体" w:cs="宋体"/>
          <w:sz w:val="28"/>
          <w:szCs w:val="28"/>
        </w:rPr>
        <w:fldChar w:fldCharType="end"/>
      </w:r>
    </w:p>
    <w:p>
      <w:pPr>
        <w:pStyle w:val="3"/>
        <w:spacing w:before="0" w:after="0" w:line="360" w:lineRule="auto"/>
        <w:jc w:val="center"/>
        <w:rPr>
          <w:rFonts w:ascii="宋体" w:hAnsi="宋体" w:cs="宋体"/>
        </w:rPr>
      </w:pPr>
      <w:r>
        <w:rPr>
          <w:rFonts w:hint="eastAsia" w:ascii="宋体" w:hAnsi="宋体" w:cs="宋体"/>
        </w:rPr>
        <w:t>第一章 遴选公告</w:t>
      </w:r>
    </w:p>
    <w:p>
      <w:pPr>
        <w:pStyle w:val="16"/>
      </w:pPr>
    </w:p>
    <w:p>
      <w:pPr>
        <w:pStyle w:val="29"/>
        <w:spacing w:line="400" w:lineRule="exact"/>
        <w:ind w:firstLine="0" w:firstLineChars="0"/>
        <w:rPr>
          <w:rFonts w:cs="宋体"/>
          <w:b/>
          <w:bCs/>
          <w:kern w:val="0"/>
        </w:rPr>
      </w:pPr>
      <w:bookmarkStart w:id="2" w:name="_Toc35393621"/>
      <w:bookmarkStart w:id="3" w:name="_Toc28359002"/>
      <w:bookmarkStart w:id="4" w:name="_Toc35393790"/>
      <w:bookmarkStart w:id="5" w:name="_Toc28359079"/>
      <w:bookmarkStart w:id="6" w:name="_Hlk24379207"/>
      <w:r>
        <w:rPr>
          <w:rFonts w:hint="eastAsia" w:cs="宋体"/>
          <w:b/>
          <w:bCs/>
          <w:kern w:val="0"/>
        </w:rPr>
        <w:t>一、项目基本情况</w:t>
      </w:r>
      <w:bookmarkEnd w:id="2"/>
      <w:bookmarkEnd w:id="3"/>
      <w:bookmarkEnd w:id="4"/>
      <w:bookmarkEnd w:id="5"/>
    </w:p>
    <w:bookmarkEnd w:id="6"/>
    <w:p>
      <w:pPr>
        <w:pStyle w:val="29"/>
        <w:spacing w:line="400" w:lineRule="exact"/>
        <w:ind w:firstLine="422"/>
        <w:rPr>
          <w:rFonts w:cs="宋体"/>
          <w:kern w:val="0"/>
        </w:rPr>
      </w:pPr>
      <w:bookmarkStart w:id="7" w:name="_Toc482173652"/>
      <w:bookmarkStart w:id="8" w:name="_Toc31328"/>
      <w:r>
        <w:rPr>
          <w:rFonts w:hint="eastAsia" w:cs="宋体"/>
          <w:b/>
          <w:bCs/>
          <w:kern w:val="0"/>
        </w:rPr>
        <w:t>项目编号：</w:t>
      </w:r>
      <w:r>
        <w:rPr>
          <w:rFonts w:hint="eastAsia" w:cs="宋体"/>
          <w:kern w:val="0"/>
        </w:rPr>
        <w:t>2022-LX-01</w:t>
      </w:r>
    </w:p>
    <w:p>
      <w:pPr>
        <w:pStyle w:val="29"/>
        <w:spacing w:line="400" w:lineRule="exact"/>
        <w:ind w:firstLine="422"/>
        <w:rPr>
          <w:rFonts w:cs="宋体"/>
          <w:kern w:val="0"/>
        </w:rPr>
      </w:pPr>
      <w:r>
        <w:rPr>
          <w:rFonts w:hint="eastAsia" w:cs="宋体"/>
          <w:b/>
          <w:bCs/>
          <w:kern w:val="0"/>
        </w:rPr>
        <w:t>项目名称：</w:t>
      </w:r>
      <w:r>
        <w:rPr>
          <w:rFonts w:hint="eastAsia" w:cs="宋体"/>
          <w:kern w:val="0"/>
        </w:rPr>
        <w:t>南宁市建筑规划设计集团有限公司对外技术合作单位合格供方遴选</w:t>
      </w:r>
    </w:p>
    <w:p>
      <w:pPr>
        <w:pStyle w:val="29"/>
        <w:spacing w:line="400" w:lineRule="exact"/>
        <w:ind w:firstLine="422"/>
        <w:rPr>
          <w:rFonts w:cs="宋体"/>
          <w:kern w:val="0"/>
        </w:rPr>
      </w:pPr>
      <w:r>
        <w:rPr>
          <w:rFonts w:hint="eastAsia" w:cs="宋体"/>
          <w:b/>
          <w:bCs/>
          <w:kern w:val="0"/>
        </w:rPr>
        <w:t>采购方式：</w:t>
      </w:r>
      <w:r>
        <w:rPr>
          <w:rFonts w:hint="eastAsia" w:cs="宋体"/>
          <w:kern w:val="0"/>
        </w:rPr>
        <w:t xml:space="preserve"> </w:t>
      </w:r>
      <w:r>
        <w:rPr>
          <w:rFonts w:hint="eastAsia" w:cs="宋体"/>
          <w:kern w:val="0"/>
        </w:rPr>
        <w:sym w:font="Wingdings 2" w:char="0052"/>
      </w:r>
      <w:r>
        <w:rPr>
          <w:rFonts w:hint="eastAsia" w:cs="宋体"/>
          <w:kern w:val="0"/>
        </w:rPr>
        <w:t>公开遴选</w:t>
      </w:r>
    </w:p>
    <w:p>
      <w:pPr>
        <w:pStyle w:val="29"/>
        <w:spacing w:line="400" w:lineRule="exact"/>
        <w:ind w:firstLine="422"/>
        <w:rPr>
          <w:rFonts w:ascii="Times New Roman" w:hAnsi="Times New Roman"/>
        </w:rPr>
      </w:pPr>
      <w:r>
        <w:rPr>
          <w:rFonts w:hint="eastAsia" w:cs="宋体"/>
          <w:b/>
          <w:bCs/>
          <w:kern w:val="0"/>
        </w:rPr>
        <w:t>采购需求：</w:t>
      </w:r>
      <w:r>
        <w:rPr>
          <w:rFonts w:hint="eastAsia" w:ascii="Times New Roman" w:hAnsi="Times New Roman"/>
        </w:rPr>
        <w:t>本项目分5个标段，其中A标段分A</w:t>
      </w:r>
      <w:r>
        <w:rPr>
          <w:rFonts w:ascii="Times New Roman" w:hAnsi="Times New Roman"/>
        </w:rPr>
        <w:t>1、</w:t>
      </w:r>
      <w:r>
        <w:rPr>
          <w:rFonts w:hint="eastAsia" w:ascii="Times New Roman" w:hAnsi="Times New Roman"/>
        </w:rPr>
        <w:t>A</w:t>
      </w:r>
      <w:r>
        <w:rPr>
          <w:rFonts w:ascii="Times New Roman" w:hAnsi="Times New Roman"/>
        </w:rPr>
        <w:t>2</w:t>
      </w:r>
      <w:r>
        <w:rPr>
          <w:rFonts w:hint="eastAsia" w:ascii="Times New Roman" w:hAnsi="Times New Roman"/>
        </w:rPr>
        <w:t>、A3</w:t>
      </w:r>
      <w:r>
        <w:rPr>
          <w:rFonts w:ascii="Times New Roman" w:hAnsi="Times New Roman"/>
        </w:rPr>
        <w:t>标段。</w:t>
      </w:r>
    </w:p>
    <w:tbl>
      <w:tblPr>
        <w:tblStyle w:val="22"/>
        <w:tblW w:w="7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25"/>
        <w:gridCol w:w="3174"/>
        <w:gridCol w:w="2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pStyle w:val="2"/>
              <w:spacing w:line="360" w:lineRule="exact"/>
              <w:jc w:val="center"/>
              <w:rPr>
                <w:rFonts w:ascii="宋体" w:hAnsi="宋体" w:cs="宋体"/>
                <w:sz w:val="21"/>
                <w:szCs w:val="21"/>
              </w:rPr>
            </w:pPr>
            <w:r>
              <w:rPr>
                <w:rFonts w:hint="eastAsia" w:ascii="宋体" w:hAnsi="宋体" w:cs="宋体"/>
                <w:sz w:val="21"/>
                <w:szCs w:val="21"/>
              </w:rPr>
              <w:t>序号</w:t>
            </w:r>
          </w:p>
        </w:tc>
        <w:tc>
          <w:tcPr>
            <w:tcW w:w="925" w:type="dxa"/>
            <w:vAlign w:val="center"/>
          </w:tcPr>
          <w:p>
            <w:pPr>
              <w:pStyle w:val="2"/>
              <w:spacing w:line="360" w:lineRule="exact"/>
              <w:jc w:val="center"/>
              <w:rPr>
                <w:rFonts w:ascii="宋体" w:hAnsi="宋体" w:cs="宋体"/>
                <w:sz w:val="21"/>
                <w:szCs w:val="21"/>
              </w:rPr>
            </w:pPr>
            <w:r>
              <w:rPr>
                <w:rFonts w:hint="eastAsia" w:ascii="宋体" w:hAnsi="宋体" w:cs="宋体"/>
                <w:sz w:val="21"/>
                <w:szCs w:val="21"/>
              </w:rPr>
              <w:t>标段</w:t>
            </w:r>
          </w:p>
        </w:tc>
        <w:tc>
          <w:tcPr>
            <w:tcW w:w="3174" w:type="dxa"/>
            <w:vAlign w:val="center"/>
          </w:tcPr>
          <w:p>
            <w:pPr>
              <w:ind w:firstLine="840" w:firstLineChars="400"/>
              <w:rPr>
                <w:rFonts w:ascii="宋体" w:hAnsi="宋体" w:cs="宋体"/>
                <w:szCs w:val="21"/>
              </w:rPr>
            </w:pPr>
            <w:r>
              <w:rPr>
                <w:rFonts w:hint="eastAsia" w:ascii="宋体" w:hAnsi="宋体" w:cs="宋体"/>
                <w:szCs w:val="21"/>
              </w:rPr>
              <w:t>技术合作类型名称</w:t>
            </w:r>
          </w:p>
        </w:tc>
        <w:tc>
          <w:tcPr>
            <w:tcW w:w="2848" w:type="dxa"/>
            <w:vAlign w:val="center"/>
          </w:tcPr>
          <w:p>
            <w:pPr>
              <w:pStyle w:val="2"/>
              <w:spacing w:line="360" w:lineRule="exact"/>
              <w:jc w:val="center"/>
              <w:rPr>
                <w:rFonts w:ascii="宋体" w:hAnsi="宋体" w:cs="宋体"/>
                <w:sz w:val="21"/>
                <w:szCs w:val="21"/>
              </w:rPr>
            </w:pPr>
            <w:r>
              <w:rPr>
                <w:rFonts w:hint="eastAsia" w:ascii="宋体" w:hAnsi="宋体" w:cs="宋体"/>
                <w:sz w:val="21"/>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925"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A1前期工程方案设计</w:t>
            </w:r>
          </w:p>
        </w:tc>
        <w:tc>
          <w:tcPr>
            <w:tcW w:w="2848" w:type="dxa"/>
            <w:vMerge w:val="restart"/>
            <w:vAlign w:val="center"/>
          </w:tcPr>
          <w:p>
            <w:pPr>
              <w:pStyle w:val="2"/>
              <w:spacing w:line="360" w:lineRule="exact"/>
              <w:jc w:val="center"/>
              <w:rPr>
                <w:rFonts w:ascii="宋体" w:hAnsi="宋体" w:cs="宋体"/>
                <w:sz w:val="21"/>
                <w:szCs w:val="21"/>
              </w:rPr>
            </w:pPr>
            <w:r>
              <w:rPr>
                <w:rFonts w:hint="eastAsia" w:ascii="宋体" w:hAnsi="宋体" w:cs="宋体"/>
                <w:sz w:val="21"/>
                <w:szCs w:val="21"/>
              </w:rPr>
              <w:t>服务期限两年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34" w:type="dxa"/>
            <w:vMerge w:val="continue"/>
            <w:vAlign w:val="center"/>
          </w:tcPr>
          <w:p>
            <w:pPr>
              <w:pStyle w:val="2"/>
              <w:spacing w:line="360" w:lineRule="exact"/>
              <w:jc w:val="center"/>
              <w:rPr>
                <w:rFonts w:hint="eastAsia" w:ascii="宋体" w:hAnsi="宋体" w:eastAsia="宋体" w:cs="宋体"/>
                <w:kern w:val="2"/>
                <w:sz w:val="21"/>
                <w:szCs w:val="21"/>
                <w:lang w:val="en-US" w:eastAsia="zh-CN" w:bidi="ar-SA"/>
              </w:rPr>
            </w:pPr>
          </w:p>
        </w:tc>
        <w:tc>
          <w:tcPr>
            <w:tcW w:w="925" w:type="dxa"/>
            <w:vMerge w:val="continue"/>
            <w:vAlign w:val="center"/>
          </w:tcPr>
          <w:p>
            <w:pPr>
              <w:pStyle w:val="2"/>
              <w:spacing w:line="360" w:lineRule="exact"/>
              <w:jc w:val="center"/>
              <w:rPr>
                <w:rFonts w:hint="eastAsia" w:ascii="宋体" w:hAnsi="宋体" w:eastAsia="宋体" w:cs="宋体"/>
                <w:kern w:val="2"/>
                <w:sz w:val="21"/>
                <w:szCs w:val="21"/>
                <w:lang w:val="en-US" w:eastAsia="zh-CN" w:bidi="ar-SA"/>
              </w:rPr>
            </w:pP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A2工程咨询（含造价咨询）类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34" w:type="dxa"/>
            <w:vMerge w:val="continue"/>
            <w:vAlign w:val="center"/>
          </w:tcPr>
          <w:p>
            <w:pPr>
              <w:pStyle w:val="2"/>
              <w:spacing w:line="360" w:lineRule="exact"/>
              <w:jc w:val="center"/>
              <w:rPr>
                <w:rFonts w:hint="eastAsia" w:ascii="宋体" w:hAnsi="宋体" w:eastAsia="宋体" w:cs="宋体"/>
                <w:kern w:val="2"/>
                <w:sz w:val="21"/>
                <w:szCs w:val="21"/>
                <w:lang w:val="en-US" w:eastAsia="zh-CN" w:bidi="ar-SA"/>
              </w:rPr>
            </w:pPr>
          </w:p>
        </w:tc>
        <w:tc>
          <w:tcPr>
            <w:tcW w:w="925" w:type="dxa"/>
            <w:vMerge w:val="continue"/>
            <w:vAlign w:val="center"/>
          </w:tcPr>
          <w:p>
            <w:pPr>
              <w:pStyle w:val="2"/>
              <w:spacing w:line="360" w:lineRule="exact"/>
              <w:jc w:val="center"/>
              <w:rPr>
                <w:rFonts w:hint="eastAsia" w:ascii="宋体" w:hAnsi="宋体" w:eastAsia="宋体" w:cs="宋体"/>
                <w:kern w:val="2"/>
                <w:sz w:val="21"/>
                <w:szCs w:val="21"/>
                <w:lang w:val="en-US" w:eastAsia="zh-CN" w:bidi="ar-SA"/>
              </w:rPr>
            </w:pP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A3科研课题研究类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34"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925"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建筑工程设计类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4"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925"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城乡规划（含国土空间规划）类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34"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925"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风景园林及装饰工程设计类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925" w:type="dxa"/>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E</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市政工程（含公路）设计类</w:t>
            </w:r>
          </w:p>
        </w:tc>
        <w:tc>
          <w:tcPr>
            <w:tcW w:w="2848" w:type="dxa"/>
            <w:vMerge w:val="continue"/>
            <w:vAlign w:val="center"/>
          </w:tcPr>
          <w:p>
            <w:pPr>
              <w:pStyle w:val="2"/>
              <w:spacing w:line="360" w:lineRule="exact"/>
              <w:jc w:val="center"/>
              <w:rPr>
                <w:rFonts w:ascii="宋体" w:hAnsi="宋体" w:cs="宋体"/>
                <w:sz w:val="21"/>
                <w:szCs w:val="21"/>
              </w:rPr>
            </w:pPr>
          </w:p>
        </w:tc>
      </w:tr>
      <w:bookmarkEnd w:id="7"/>
      <w:bookmarkEnd w:id="8"/>
    </w:tbl>
    <w:p>
      <w:pPr>
        <w:pStyle w:val="4"/>
        <w:spacing w:before="0" w:after="0" w:line="400" w:lineRule="exact"/>
        <w:rPr>
          <w:rFonts w:ascii="宋体" w:hAnsi="宋体" w:cs="宋体"/>
          <w:sz w:val="21"/>
          <w:szCs w:val="21"/>
        </w:rPr>
      </w:pPr>
      <w:bookmarkStart w:id="9" w:name="_Toc7024"/>
      <w:bookmarkStart w:id="10" w:name="_Toc515744789"/>
      <w:bookmarkStart w:id="11" w:name="_Toc375"/>
      <w:bookmarkStart w:id="12" w:name="_Toc3975"/>
      <w:bookmarkStart w:id="13" w:name="_Toc2583679"/>
      <w:bookmarkStart w:id="14" w:name="_Toc28359067"/>
      <w:bookmarkStart w:id="15" w:name="_Toc35393776"/>
      <w:bookmarkStart w:id="16" w:name="_Toc35393607"/>
      <w:bookmarkStart w:id="17" w:name="_Toc28358990"/>
      <w:bookmarkStart w:id="18" w:name="_Toc482173654"/>
      <w:bookmarkStart w:id="19" w:name="_Toc30425"/>
      <w:r>
        <w:rPr>
          <w:rFonts w:hint="eastAsia" w:ascii="宋体" w:hAnsi="宋体" w:cs="宋体"/>
          <w:sz w:val="21"/>
          <w:szCs w:val="21"/>
        </w:rPr>
        <w:t>二、申请人的资格要求</w:t>
      </w:r>
      <w:bookmarkEnd w:id="9"/>
      <w:bookmarkEnd w:id="10"/>
      <w:bookmarkEnd w:id="11"/>
      <w:bookmarkEnd w:id="12"/>
      <w:bookmarkEnd w:id="13"/>
      <w:r>
        <w:rPr>
          <w:rFonts w:hint="eastAsia" w:ascii="宋体" w:hAnsi="宋体" w:cs="宋体"/>
          <w:sz w:val="21"/>
          <w:szCs w:val="21"/>
        </w:rPr>
        <w:t>：</w:t>
      </w:r>
      <w:bookmarkEnd w:id="14"/>
      <w:bookmarkEnd w:id="15"/>
      <w:bookmarkEnd w:id="16"/>
      <w:bookmarkEnd w:id="17"/>
    </w:p>
    <w:bookmarkEnd w:id="18"/>
    <w:bookmarkEnd w:id="19"/>
    <w:p>
      <w:pPr>
        <w:spacing w:line="400" w:lineRule="exact"/>
        <w:ind w:firstLine="422" w:firstLineChars="200"/>
        <w:rPr>
          <w:rFonts w:ascii="宋体" w:hAnsi="宋体" w:cs="宋体"/>
          <w:szCs w:val="21"/>
        </w:rPr>
      </w:pPr>
      <w:r>
        <w:rPr>
          <w:rFonts w:hint="eastAsia" w:ascii="宋体" w:hAnsi="宋体" w:cs="宋体"/>
          <w:b/>
          <w:bCs/>
          <w:szCs w:val="21"/>
        </w:rPr>
        <w:t>1.满足《中华人民共和国政府采购法》第二十二条规定，且生产或经营范围满足采购需求，具备合法有效的营业执照。</w:t>
      </w:r>
    </w:p>
    <w:p>
      <w:pPr>
        <w:spacing w:line="400" w:lineRule="exact"/>
        <w:ind w:firstLine="420" w:firstLineChars="200"/>
        <w:rPr>
          <w:rFonts w:ascii="宋体" w:hAnsi="宋体" w:cs="宋体"/>
          <w:szCs w:val="21"/>
        </w:rPr>
      </w:pPr>
      <w:r>
        <w:rPr>
          <w:rFonts w:hint="eastAsia" w:ascii="宋体" w:hAnsi="宋体" w:cs="宋体"/>
          <w:szCs w:val="21"/>
        </w:rPr>
        <w:t>1.1具有独立承担民事责任的能力；</w:t>
      </w:r>
    </w:p>
    <w:p>
      <w:pPr>
        <w:spacing w:line="400" w:lineRule="exact"/>
        <w:ind w:firstLine="420" w:firstLineChars="200"/>
        <w:rPr>
          <w:rFonts w:ascii="宋体" w:hAnsi="宋体" w:cs="宋体"/>
          <w:szCs w:val="21"/>
        </w:rPr>
      </w:pPr>
      <w:r>
        <w:rPr>
          <w:rFonts w:hint="eastAsia" w:ascii="宋体" w:hAnsi="宋体" w:cs="宋体"/>
          <w:szCs w:val="21"/>
        </w:rPr>
        <w:t>1.2具有良好的商业信誉和健全的财务会计制度；</w:t>
      </w:r>
    </w:p>
    <w:p>
      <w:pPr>
        <w:spacing w:line="400" w:lineRule="exact"/>
        <w:ind w:firstLine="420" w:firstLineChars="200"/>
        <w:rPr>
          <w:rFonts w:ascii="宋体" w:hAnsi="宋体" w:cs="宋体"/>
          <w:szCs w:val="21"/>
        </w:rPr>
      </w:pPr>
      <w:r>
        <w:rPr>
          <w:rFonts w:hint="eastAsia" w:ascii="宋体" w:hAnsi="宋体" w:cs="宋体"/>
          <w:szCs w:val="21"/>
        </w:rPr>
        <w:t>1.3具有履行合同所必需的设备和专业技术能力；</w:t>
      </w:r>
    </w:p>
    <w:p>
      <w:pPr>
        <w:spacing w:line="400" w:lineRule="exact"/>
        <w:ind w:firstLine="420" w:firstLineChars="200"/>
        <w:rPr>
          <w:rFonts w:ascii="宋体" w:hAnsi="宋体" w:cs="宋体"/>
          <w:szCs w:val="21"/>
        </w:rPr>
      </w:pPr>
      <w:r>
        <w:rPr>
          <w:rFonts w:hint="eastAsia" w:ascii="宋体" w:hAnsi="宋体" w:cs="宋体"/>
          <w:szCs w:val="21"/>
        </w:rPr>
        <w:t>1.4有依法缴纳税收和社会保障资金的良好记录；</w:t>
      </w:r>
    </w:p>
    <w:p>
      <w:pPr>
        <w:spacing w:line="400" w:lineRule="exact"/>
        <w:ind w:firstLine="420" w:firstLineChars="200"/>
        <w:rPr>
          <w:rFonts w:ascii="宋体" w:hAnsi="宋体" w:cs="宋体"/>
          <w:szCs w:val="21"/>
        </w:rPr>
      </w:pPr>
      <w:r>
        <w:rPr>
          <w:rFonts w:hint="eastAsia" w:ascii="宋体" w:hAnsi="宋体" w:cs="宋体"/>
          <w:szCs w:val="21"/>
        </w:rPr>
        <w:t>1.5参加本次采购活动前三年内，在经营活动中没有重大违法记录；</w:t>
      </w:r>
    </w:p>
    <w:p>
      <w:pPr>
        <w:spacing w:line="400" w:lineRule="exact"/>
        <w:ind w:firstLine="420" w:firstLineChars="200"/>
        <w:rPr>
          <w:rFonts w:ascii="宋体" w:hAnsi="宋体" w:cs="宋体"/>
          <w:szCs w:val="21"/>
        </w:rPr>
      </w:pPr>
      <w:r>
        <w:rPr>
          <w:rFonts w:hint="eastAsia" w:ascii="宋体" w:hAnsi="宋体" w:cs="宋体"/>
          <w:szCs w:val="21"/>
        </w:rPr>
        <w:t>1.6法律、行政法规规定的其他条件；</w:t>
      </w:r>
    </w:p>
    <w:p>
      <w:pPr>
        <w:spacing w:line="400" w:lineRule="exact"/>
        <w:ind w:firstLine="422" w:firstLineChars="200"/>
        <w:rPr>
          <w:rFonts w:ascii="宋体" w:hAnsi="宋体" w:cs="宋体"/>
          <w:b/>
          <w:bCs/>
          <w:szCs w:val="21"/>
        </w:rPr>
      </w:pPr>
      <w:r>
        <w:rPr>
          <w:rFonts w:hint="eastAsia" w:ascii="宋体" w:hAnsi="宋体" w:cs="宋体"/>
          <w:b/>
          <w:bCs/>
          <w:szCs w:val="21"/>
        </w:rPr>
        <w:t>2.申请人资质要求：</w:t>
      </w:r>
    </w:p>
    <w:p>
      <w:pPr>
        <w:spacing w:line="400" w:lineRule="exact"/>
        <w:ind w:firstLine="420"/>
        <w:rPr>
          <w:rFonts w:hint="eastAsia" w:ascii="宋体" w:hAnsi="宋体" w:cs="宋体"/>
          <w:szCs w:val="21"/>
        </w:rPr>
      </w:pPr>
      <w:r>
        <w:rPr>
          <w:rFonts w:hint="eastAsia" w:ascii="宋体" w:hAnsi="宋体" w:cs="宋体"/>
          <w:szCs w:val="21"/>
        </w:rPr>
        <w:t>所有分标（除A标有另行约定之外）的供应商须具有相应行政主管部门颁发的有效资质及相关业绩，同时所有供应商的营业执照范围也必须满足所投分标的要求。各分标具体为：</w:t>
      </w:r>
    </w:p>
    <w:p>
      <w:pPr>
        <w:spacing w:line="400" w:lineRule="exact"/>
        <w:ind w:firstLine="420"/>
        <w:rPr>
          <w:rFonts w:hint="eastAsia" w:ascii="宋体" w:hAnsi="宋体" w:cs="宋体"/>
          <w:szCs w:val="21"/>
        </w:rPr>
      </w:pPr>
      <w:r>
        <w:rPr>
          <w:rFonts w:hint="eastAsia" w:ascii="宋体" w:hAnsi="宋体" w:cs="宋体"/>
          <w:szCs w:val="21"/>
        </w:rPr>
        <w:t>A分标：A1、A3仅提供业绩证明材料；A2需要提供资信证书</w:t>
      </w:r>
      <w:r>
        <w:rPr>
          <w:rFonts w:hint="eastAsia" w:ascii="宋体" w:hAnsi="宋体" w:cs="宋体"/>
          <w:szCs w:val="21"/>
          <w:lang w:val="en-US" w:eastAsia="zh-CN"/>
        </w:rPr>
        <w:t>或</w:t>
      </w:r>
      <w:r>
        <w:rPr>
          <w:rFonts w:hint="eastAsia" w:ascii="宋体" w:hAnsi="宋体" w:cs="宋体"/>
          <w:szCs w:val="21"/>
        </w:rPr>
        <w:t>业绩证明材料；</w:t>
      </w:r>
    </w:p>
    <w:p>
      <w:pPr>
        <w:spacing w:line="400" w:lineRule="exact"/>
        <w:ind w:firstLine="420"/>
        <w:rPr>
          <w:rFonts w:hint="eastAsia" w:ascii="宋体" w:hAnsi="宋体" w:cs="宋体"/>
          <w:szCs w:val="21"/>
        </w:rPr>
      </w:pPr>
      <w:r>
        <w:rPr>
          <w:rFonts w:hint="eastAsia" w:ascii="宋体" w:hAnsi="宋体" w:cs="宋体"/>
          <w:szCs w:val="21"/>
        </w:rPr>
        <w:t>B分标需提供具有主管部门颁发的建筑行业工程设计资质证书及业绩证明材料；</w:t>
      </w:r>
    </w:p>
    <w:p>
      <w:pPr>
        <w:spacing w:line="400" w:lineRule="exact"/>
        <w:ind w:firstLine="420"/>
        <w:rPr>
          <w:rFonts w:hint="eastAsia" w:ascii="宋体" w:hAnsi="宋体" w:cs="宋体"/>
          <w:szCs w:val="21"/>
        </w:rPr>
      </w:pPr>
      <w:r>
        <w:rPr>
          <w:rFonts w:hint="eastAsia" w:ascii="宋体" w:hAnsi="宋体" w:cs="宋体"/>
          <w:szCs w:val="21"/>
        </w:rPr>
        <w:t>C分标需具备有主管部门颁发的城乡规划编制单位证书及业绩证明材料；</w:t>
      </w:r>
    </w:p>
    <w:p>
      <w:pPr>
        <w:spacing w:line="400" w:lineRule="exact"/>
        <w:ind w:firstLine="420"/>
        <w:rPr>
          <w:rFonts w:hint="eastAsia" w:ascii="宋体" w:hAnsi="宋体" w:cs="宋体"/>
          <w:szCs w:val="21"/>
        </w:rPr>
      </w:pPr>
      <w:r>
        <w:rPr>
          <w:rFonts w:hint="eastAsia" w:ascii="宋体" w:hAnsi="宋体" w:cs="宋体"/>
          <w:szCs w:val="21"/>
        </w:rPr>
        <w:t>D分标需具备有主管部门颁发的风景园林专项设计资质证书及业绩证明材料；</w:t>
      </w:r>
    </w:p>
    <w:p>
      <w:pPr>
        <w:spacing w:line="400" w:lineRule="exact"/>
        <w:ind w:firstLine="420"/>
        <w:rPr>
          <w:rFonts w:hint="eastAsia" w:ascii="宋体" w:hAnsi="宋体" w:cs="宋体"/>
          <w:szCs w:val="21"/>
        </w:rPr>
      </w:pPr>
      <w:r>
        <w:rPr>
          <w:rFonts w:hint="eastAsia" w:ascii="宋体" w:hAnsi="宋体" w:cs="宋体"/>
          <w:szCs w:val="21"/>
        </w:rPr>
        <w:t>E分标需具备有主管部门颁发的市政工程行业或公路工程行业工程设计资质证书及业绩证明材料。</w:t>
      </w:r>
    </w:p>
    <w:p>
      <w:pPr>
        <w:spacing w:line="400" w:lineRule="exact"/>
        <w:ind w:firstLine="420"/>
        <w:rPr>
          <w:rFonts w:ascii="宋体" w:hAnsi="宋体" w:cs="宋体"/>
          <w:b/>
          <w:bCs/>
          <w:szCs w:val="21"/>
        </w:rPr>
      </w:pPr>
      <w:r>
        <w:rPr>
          <w:rFonts w:hint="eastAsia" w:ascii="宋体" w:hAnsi="宋体" w:cs="宋体"/>
          <w:b/>
          <w:bCs/>
          <w:szCs w:val="21"/>
        </w:rPr>
        <w:t>3.信誉要求</w:t>
      </w:r>
    </w:p>
    <w:p>
      <w:pPr>
        <w:spacing w:line="400" w:lineRule="exact"/>
        <w:ind w:firstLine="420"/>
        <w:rPr>
          <w:rFonts w:ascii="宋体" w:hAnsi="宋体" w:cs="宋体"/>
          <w:szCs w:val="21"/>
        </w:rPr>
      </w:pPr>
      <w:r>
        <w:rPr>
          <w:rFonts w:hint="eastAsia" w:ascii="宋体" w:hAnsi="宋体" w:cs="宋体"/>
          <w:szCs w:val="21"/>
        </w:rPr>
        <w:t>在“信用中国”网站(www.creditchina.gov.cn)、中国政府采购网(www.ccgp.gov.cn)等渠道被列入失信被执行人、重大税收违法案件当事人名单、政府投标严重违法失信行为记录名单的供应商，不得参与本项目。</w:t>
      </w:r>
    </w:p>
    <w:p>
      <w:pPr>
        <w:ind w:firstLine="422" w:firstLineChars="200"/>
        <w:rPr>
          <w:b/>
          <w:bCs/>
        </w:rPr>
      </w:pPr>
      <w:r>
        <w:rPr>
          <w:rFonts w:hint="eastAsia"/>
          <w:b/>
          <w:bCs/>
        </w:rPr>
        <w:t>4.申请人其他要求</w:t>
      </w:r>
    </w:p>
    <w:p>
      <w:pPr>
        <w:spacing w:line="400" w:lineRule="exact"/>
        <w:ind w:firstLine="420"/>
        <w:rPr>
          <w:rFonts w:ascii="宋体" w:hAnsi="宋体" w:cs="宋体"/>
          <w:szCs w:val="21"/>
        </w:rPr>
      </w:pPr>
      <w:r>
        <w:rPr>
          <w:rFonts w:hint="eastAsia" w:ascii="宋体" w:hAnsi="宋体" w:cs="宋体"/>
          <w:szCs w:val="21"/>
        </w:rPr>
        <w:t>4.1单位负责人为同一人或者存在直接控股、管理关系的不同供应商，不得参加同一合同项下的遴选活动。</w:t>
      </w:r>
    </w:p>
    <w:p>
      <w:pPr>
        <w:spacing w:line="400" w:lineRule="exact"/>
        <w:ind w:firstLine="420"/>
        <w:rPr>
          <w:rFonts w:ascii="宋体" w:hAnsi="宋体" w:cs="宋体"/>
          <w:szCs w:val="21"/>
        </w:rPr>
      </w:pPr>
      <w:r>
        <w:rPr>
          <w:rFonts w:hint="eastAsia" w:ascii="宋体" w:hAnsi="宋体" w:cs="宋体"/>
          <w:szCs w:val="21"/>
        </w:rPr>
        <w:t>4.2本项目不接受联合体。</w:t>
      </w:r>
    </w:p>
    <w:p>
      <w:pPr>
        <w:pStyle w:val="4"/>
        <w:spacing w:before="0" w:after="0" w:line="400" w:lineRule="exact"/>
        <w:rPr>
          <w:rFonts w:ascii="宋体" w:hAnsi="宋体" w:cs="宋体"/>
          <w:sz w:val="21"/>
          <w:szCs w:val="21"/>
        </w:rPr>
      </w:pPr>
      <w:bookmarkStart w:id="20" w:name="_Toc35393777"/>
      <w:bookmarkStart w:id="21" w:name="_Toc35393608"/>
      <w:bookmarkStart w:id="22" w:name="_Toc27666"/>
      <w:bookmarkStart w:id="23" w:name="_Toc482173656"/>
      <w:r>
        <w:rPr>
          <w:rFonts w:hint="eastAsia" w:ascii="宋体" w:hAnsi="宋体" w:cs="宋体"/>
          <w:sz w:val="21"/>
          <w:szCs w:val="21"/>
        </w:rPr>
        <w:t>三、</w:t>
      </w:r>
      <w:bookmarkEnd w:id="20"/>
      <w:bookmarkEnd w:id="21"/>
      <w:r>
        <w:rPr>
          <w:rFonts w:hint="eastAsia" w:ascii="宋体" w:hAnsi="宋体" w:cs="宋体"/>
          <w:sz w:val="21"/>
          <w:szCs w:val="21"/>
        </w:rPr>
        <w:t>遴选文件获取</w:t>
      </w:r>
    </w:p>
    <w:bookmarkEnd w:id="22"/>
    <w:bookmarkEnd w:id="23"/>
    <w:p>
      <w:pPr>
        <w:pStyle w:val="4"/>
        <w:spacing w:before="0" w:after="0" w:line="400" w:lineRule="exact"/>
        <w:ind w:firstLine="420" w:firstLineChars="200"/>
        <w:rPr>
          <w:rFonts w:ascii="宋体" w:hAnsi="宋体" w:cs="宋体"/>
          <w:b w:val="0"/>
          <w:bCs w:val="0"/>
          <w:sz w:val="21"/>
          <w:szCs w:val="21"/>
        </w:rPr>
      </w:pPr>
      <w:bookmarkStart w:id="24" w:name="_Toc35393609"/>
      <w:bookmarkStart w:id="25" w:name="_Toc35393778"/>
      <w:bookmarkStart w:id="26" w:name="_Toc482173657"/>
      <w:bookmarkStart w:id="27" w:name="_Toc31283"/>
      <w:r>
        <w:rPr>
          <w:rFonts w:hint="eastAsia" w:ascii="宋体" w:hAnsi="宋体" w:cs="宋体"/>
          <w:b w:val="0"/>
          <w:bCs w:val="0"/>
          <w:sz w:val="21"/>
          <w:szCs w:val="21"/>
        </w:rPr>
        <w:t>时间：2022年9月22日至2022年</w:t>
      </w:r>
      <w:r>
        <w:rPr>
          <w:rFonts w:ascii="宋体" w:hAnsi="宋体" w:cs="宋体"/>
          <w:b w:val="0"/>
          <w:bCs w:val="0"/>
          <w:sz w:val="21"/>
          <w:szCs w:val="21"/>
        </w:rPr>
        <w:t>10</w:t>
      </w:r>
      <w:r>
        <w:rPr>
          <w:rFonts w:hint="eastAsia" w:ascii="宋体" w:hAnsi="宋体" w:cs="宋体"/>
          <w:b w:val="0"/>
          <w:bCs w:val="0"/>
          <w:sz w:val="21"/>
          <w:szCs w:val="21"/>
        </w:rPr>
        <w:t>月</w:t>
      </w:r>
      <w:r>
        <w:rPr>
          <w:rFonts w:ascii="宋体" w:hAnsi="宋体" w:cs="宋体"/>
          <w:b w:val="0"/>
          <w:bCs w:val="0"/>
          <w:sz w:val="21"/>
          <w:szCs w:val="21"/>
        </w:rPr>
        <w:t>9</w:t>
      </w:r>
      <w:r>
        <w:rPr>
          <w:rFonts w:hint="eastAsia" w:ascii="宋体" w:hAnsi="宋体" w:cs="宋体"/>
          <w:b w:val="0"/>
          <w:bCs w:val="0"/>
          <w:sz w:val="21"/>
          <w:szCs w:val="21"/>
        </w:rPr>
        <w:t>日。</w:t>
      </w:r>
    </w:p>
    <w:p>
      <w:pPr>
        <w:pStyle w:val="4"/>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咨询地点：南宁市建筑规划设计集团有限公司南楼二楼经营策划部（广西南宁市兴宁区兴东路6号）。</w:t>
      </w:r>
    </w:p>
    <w:p>
      <w:pPr>
        <w:pStyle w:val="4"/>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方式：请供应商在本集团官网（http://www.gxnjsy.com/）上自行下载遴选文件。</w:t>
      </w:r>
    </w:p>
    <w:p>
      <w:pPr>
        <w:pStyle w:val="4"/>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其他：下载遴选文件的供应商，不等于资格审查合格的供应商。</w:t>
      </w:r>
    </w:p>
    <w:p>
      <w:pPr>
        <w:pStyle w:val="4"/>
        <w:spacing w:before="0" w:after="0" w:line="400" w:lineRule="exact"/>
        <w:rPr>
          <w:rFonts w:ascii="宋体" w:hAnsi="宋体" w:cs="宋体"/>
          <w:sz w:val="21"/>
          <w:szCs w:val="21"/>
        </w:rPr>
      </w:pPr>
      <w:r>
        <w:rPr>
          <w:rFonts w:hint="eastAsia" w:ascii="宋体" w:hAnsi="宋体" w:cs="宋体"/>
          <w:sz w:val="21"/>
          <w:szCs w:val="21"/>
        </w:rPr>
        <w:t>四、遴选响应文件的组成及格式</w:t>
      </w:r>
      <w:bookmarkEnd w:id="24"/>
      <w:bookmarkEnd w:id="25"/>
    </w:p>
    <w:bookmarkEnd w:id="26"/>
    <w:bookmarkEnd w:id="27"/>
    <w:p>
      <w:pPr>
        <w:spacing w:line="400" w:lineRule="exact"/>
        <w:ind w:firstLine="420"/>
        <w:rPr>
          <w:rFonts w:ascii="宋体" w:hAnsi="宋体" w:cs="宋体"/>
          <w:szCs w:val="21"/>
        </w:rPr>
      </w:pPr>
      <w:r>
        <w:rPr>
          <w:rFonts w:hint="eastAsia" w:ascii="宋体" w:hAnsi="宋体" w:cs="宋体"/>
          <w:szCs w:val="21"/>
        </w:rPr>
        <w:t>遴选响应文件需包含的内容及格式要求见“申请人须知”相关要求。</w:t>
      </w:r>
    </w:p>
    <w:p>
      <w:pPr>
        <w:pStyle w:val="4"/>
        <w:spacing w:before="0" w:after="0" w:line="400" w:lineRule="exact"/>
        <w:rPr>
          <w:rFonts w:ascii="宋体" w:hAnsi="宋体" w:cs="宋体"/>
          <w:sz w:val="21"/>
          <w:szCs w:val="21"/>
        </w:rPr>
      </w:pPr>
      <w:bookmarkStart w:id="28" w:name="_Toc35393779"/>
      <w:bookmarkStart w:id="29" w:name="_Toc28359069"/>
      <w:bookmarkStart w:id="30" w:name="_Toc35393610"/>
      <w:bookmarkStart w:id="31" w:name="_Toc28358992"/>
      <w:r>
        <w:rPr>
          <w:rFonts w:hint="eastAsia" w:ascii="宋体" w:hAnsi="宋体" w:cs="宋体"/>
          <w:sz w:val="21"/>
          <w:szCs w:val="21"/>
        </w:rPr>
        <w:t>五、遴选的审查标准及方法</w:t>
      </w:r>
      <w:bookmarkEnd w:id="28"/>
      <w:bookmarkEnd w:id="29"/>
      <w:bookmarkEnd w:id="30"/>
      <w:bookmarkEnd w:id="31"/>
    </w:p>
    <w:p>
      <w:pPr>
        <w:spacing w:line="400" w:lineRule="exact"/>
        <w:ind w:firstLine="420"/>
        <w:rPr>
          <w:rFonts w:ascii="宋体" w:hAnsi="宋体" w:cs="宋体"/>
          <w:szCs w:val="21"/>
        </w:rPr>
      </w:pPr>
      <w:r>
        <w:rPr>
          <w:rFonts w:hint="eastAsia" w:ascii="宋体" w:hAnsi="宋体" w:cs="宋体"/>
          <w:szCs w:val="21"/>
        </w:rPr>
        <w:t>5.1本次遴选采用合格制。</w:t>
      </w:r>
    </w:p>
    <w:p>
      <w:pPr>
        <w:spacing w:line="400" w:lineRule="exact"/>
        <w:ind w:firstLine="420"/>
        <w:rPr>
          <w:rFonts w:ascii="宋体" w:hAnsi="宋体" w:cs="宋体"/>
          <w:szCs w:val="21"/>
        </w:rPr>
      </w:pPr>
      <w:r>
        <w:rPr>
          <w:rFonts w:hint="eastAsia" w:ascii="宋体" w:hAnsi="宋体" w:cs="宋体"/>
          <w:szCs w:val="21"/>
        </w:rPr>
        <w:t>5.2审查标准:详见“遴选评分办法”。</w:t>
      </w:r>
    </w:p>
    <w:p>
      <w:pPr>
        <w:pStyle w:val="4"/>
        <w:spacing w:before="0" w:after="0" w:line="400" w:lineRule="exact"/>
        <w:rPr>
          <w:rFonts w:ascii="宋体" w:hAnsi="宋体" w:cs="宋体"/>
          <w:sz w:val="21"/>
          <w:szCs w:val="21"/>
        </w:rPr>
      </w:pPr>
      <w:bookmarkStart w:id="32" w:name="_Toc35393611"/>
      <w:bookmarkStart w:id="33" w:name="_Toc35393780"/>
      <w:bookmarkStart w:id="34" w:name="_Toc28358993"/>
      <w:bookmarkStart w:id="35" w:name="_Toc28359070"/>
      <w:r>
        <w:rPr>
          <w:rFonts w:hint="eastAsia" w:ascii="宋体" w:hAnsi="宋体" w:cs="宋体"/>
          <w:sz w:val="21"/>
          <w:szCs w:val="21"/>
        </w:rPr>
        <w:t>六、入围的供应商数量</w:t>
      </w:r>
      <w:bookmarkEnd w:id="32"/>
      <w:bookmarkEnd w:id="33"/>
      <w:bookmarkEnd w:id="34"/>
      <w:bookmarkEnd w:id="35"/>
    </w:p>
    <w:p>
      <w:pPr>
        <w:spacing w:line="400" w:lineRule="exact"/>
        <w:ind w:firstLine="420"/>
        <w:rPr>
          <w:rFonts w:ascii="宋体" w:hAnsi="宋体" w:cs="宋体"/>
          <w:szCs w:val="21"/>
        </w:rPr>
      </w:pPr>
      <w:r>
        <w:rPr>
          <w:rFonts w:hint="eastAsia" w:ascii="宋体" w:hAnsi="宋体" w:cs="宋体"/>
          <w:szCs w:val="21"/>
        </w:rPr>
        <w:t>全部通过评选合格的供应商。</w:t>
      </w:r>
    </w:p>
    <w:p>
      <w:pPr>
        <w:pStyle w:val="4"/>
        <w:spacing w:before="0" w:after="0" w:line="400" w:lineRule="exact"/>
        <w:rPr>
          <w:rFonts w:ascii="宋体" w:hAnsi="宋体" w:cs="宋体"/>
          <w:sz w:val="21"/>
          <w:szCs w:val="21"/>
        </w:rPr>
      </w:pPr>
      <w:bookmarkStart w:id="36" w:name="_Toc482173658"/>
      <w:bookmarkStart w:id="37" w:name="_Toc24082"/>
      <w:r>
        <w:rPr>
          <w:rFonts w:hint="eastAsia" w:ascii="宋体" w:hAnsi="宋体" w:cs="宋体"/>
          <w:sz w:val="21"/>
          <w:szCs w:val="21"/>
        </w:rPr>
        <w:t>七、遴选响应文件提交</w:t>
      </w:r>
    </w:p>
    <w:p>
      <w:pPr>
        <w:pStyle w:val="27"/>
        <w:ind w:firstLine="420" w:firstLineChars="200"/>
        <w:rPr>
          <w:rFonts w:ascii="宋体" w:hAnsi="宋体" w:cs="宋体"/>
          <w:bCs w:val="0"/>
          <w:spacing w:val="0"/>
          <w:sz w:val="21"/>
          <w:szCs w:val="21"/>
        </w:rPr>
      </w:pPr>
      <w:r>
        <w:rPr>
          <w:rFonts w:hint="eastAsia" w:ascii="宋体" w:hAnsi="宋体" w:cs="宋体"/>
          <w:bCs w:val="0"/>
          <w:spacing w:val="0"/>
          <w:sz w:val="21"/>
          <w:szCs w:val="21"/>
        </w:rPr>
        <w:t>7.1递交截止时间：2022年10月10日12时00分前（北京时间）</w:t>
      </w:r>
    </w:p>
    <w:p>
      <w:pPr>
        <w:pStyle w:val="27"/>
        <w:ind w:firstLine="420" w:firstLineChars="200"/>
        <w:rPr>
          <w:rFonts w:ascii="宋体" w:hAnsi="宋体" w:cs="宋体"/>
          <w:bCs w:val="0"/>
          <w:spacing w:val="0"/>
          <w:sz w:val="21"/>
          <w:szCs w:val="21"/>
        </w:rPr>
      </w:pPr>
      <w:r>
        <w:rPr>
          <w:rFonts w:hint="eastAsia" w:ascii="宋体" w:hAnsi="宋体" w:cs="宋体"/>
          <w:bCs w:val="0"/>
          <w:spacing w:val="0"/>
          <w:sz w:val="21"/>
          <w:szCs w:val="21"/>
        </w:rPr>
        <w:t>7.2遴选响应文件递交地址：</w:t>
      </w:r>
      <w:r>
        <w:rPr>
          <w:rFonts w:hint="eastAsia" w:ascii="宋体" w:hAnsi="宋体" w:cs="宋体"/>
          <w:bCs w:val="0"/>
          <w:sz w:val="21"/>
          <w:szCs w:val="21"/>
        </w:rPr>
        <w:t>南宁市建筑规划设计集团有限公司南楼二楼经营策划部（广西南宁市兴宁区兴东路6号）</w:t>
      </w:r>
      <w:r>
        <w:rPr>
          <w:rFonts w:hint="eastAsia" w:ascii="宋体" w:hAnsi="宋体" w:cs="宋体"/>
          <w:bCs w:val="0"/>
          <w:spacing w:val="0"/>
          <w:sz w:val="21"/>
          <w:szCs w:val="21"/>
        </w:rPr>
        <w:t>。逾期送达的或者未送达指定地点或者不按照公开遴选文件要求密封的响应文件，采购人不予接收。</w:t>
      </w:r>
    </w:p>
    <w:p>
      <w:pPr>
        <w:pStyle w:val="4"/>
        <w:spacing w:before="0" w:after="0" w:line="400" w:lineRule="exact"/>
        <w:rPr>
          <w:rFonts w:ascii="宋体" w:hAnsi="宋体" w:cs="宋体"/>
          <w:sz w:val="21"/>
          <w:szCs w:val="21"/>
        </w:rPr>
      </w:pPr>
      <w:r>
        <w:rPr>
          <w:rFonts w:hint="eastAsia" w:ascii="宋体" w:hAnsi="宋体" w:cs="宋体"/>
          <w:sz w:val="21"/>
          <w:szCs w:val="21"/>
        </w:rPr>
        <w:t>八、遴选邀请书期限</w:t>
      </w:r>
    </w:p>
    <w:p>
      <w:pPr>
        <w:pStyle w:val="4"/>
        <w:spacing w:before="0" w:after="0" w:line="400" w:lineRule="exact"/>
        <w:ind w:firstLine="420" w:firstLineChars="200"/>
        <w:rPr>
          <w:rFonts w:ascii="宋体" w:hAnsi="宋体" w:cs="宋体"/>
          <w:b w:val="0"/>
          <w:sz w:val="21"/>
          <w:szCs w:val="21"/>
        </w:rPr>
      </w:pPr>
      <w:bookmarkStart w:id="38" w:name="_Toc35393615"/>
      <w:bookmarkStart w:id="39" w:name="_Toc35393784"/>
      <w:r>
        <w:rPr>
          <w:rFonts w:hint="eastAsia" w:ascii="宋体" w:hAnsi="宋体" w:cs="宋体"/>
          <w:b w:val="0"/>
          <w:sz w:val="21"/>
          <w:szCs w:val="21"/>
        </w:rPr>
        <w:t>自遴之日起至递交响应文件截止时间前。</w:t>
      </w:r>
    </w:p>
    <w:bookmarkEnd w:id="38"/>
    <w:bookmarkEnd w:id="39"/>
    <w:p>
      <w:pPr>
        <w:pStyle w:val="4"/>
        <w:spacing w:before="0" w:after="0" w:line="400" w:lineRule="exact"/>
        <w:rPr>
          <w:rFonts w:ascii="宋体" w:hAnsi="宋体" w:cs="宋体"/>
          <w:sz w:val="21"/>
          <w:szCs w:val="21"/>
        </w:rPr>
      </w:pPr>
      <w:bookmarkStart w:id="40" w:name="_Toc28358997"/>
      <w:bookmarkStart w:id="41" w:name="_Toc35393616"/>
      <w:bookmarkStart w:id="42" w:name="_Toc28359074"/>
      <w:bookmarkStart w:id="43" w:name="_Toc35393785"/>
      <w:r>
        <w:rPr>
          <w:rFonts w:hint="eastAsia" w:ascii="宋体" w:hAnsi="宋体" w:cs="宋体"/>
          <w:sz w:val="21"/>
          <w:szCs w:val="21"/>
        </w:rPr>
        <w:t>九、凡对本次遴选提出询问，请按以下方式联系</w:t>
      </w:r>
      <w:bookmarkEnd w:id="40"/>
      <w:bookmarkEnd w:id="41"/>
      <w:bookmarkEnd w:id="42"/>
      <w:bookmarkEnd w:id="43"/>
    </w:p>
    <w:p>
      <w:pPr>
        <w:spacing w:line="400" w:lineRule="exact"/>
        <w:ind w:firstLine="630" w:firstLineChars="300"/>
        <w:rPr>
          <w:rFonts w:ascii="宋体" w:hAnsi="宋体" w:cs="宋体"/>
          <w:szCs w:val="21"/>
        </w:rPr>
        <w:pPrChange w:id="0" w:author="办公一号" w:date="2022-09-22T16:35:10Z">
          <w:pPr>
            <w:spacing w:line="400" w:lineRule="exact"/>
            <w:ind w:firstLine="420"/>
          </w:pPr>
        </w:pPrChange>
      </w:pPr>
      <w:del w:id="1" w:author="办公一号" w:date="2022-09-22T16:35:09Z">
        <w:bookmarkStart w:id="80" w:name="_GoBack"/>
        <w:bookmarkEnd w:id="80"/>
        <w:r>
          <w:rPr>
            <w:rFonts w:hint="eastAsia" w:ascii="宋体" w:hAnsi="宋体" w:cs="宋体"/>
            <w:szCs w:val="21"/>
          </w:rPr>
          <w:delText>11.</w:delText>
        </w:r>
      </w:del>
      <w:del w:id="2" w:author="办公一号" w:date="2022-09-22T16:35:08Z">
        <w:r>
          <w:rPr>
            <w:rFonts w:hint="eastAsia" w:ascii="宋体" w:hAnsi="宋体" w:cs="宋体"/>
            <w:szCs w:val="21"/>
          </w:rPr>
          <w:delText>1</w:delText>
        </w:r>
      </w:del>
      <w:r>
        <w:rPr>
          <w:rFonts w:hint="eastAsia" w:ascii="宋体" w:hAnsi="宋体" w:cs="宋体"/>
          <w:szCs w:val="21"/>
        </w:rPr>
        <w:t>采购人</w:t>
      </w:r>
    </w:p>
    <w:p>
      <w:pPr>
        <w:widowControl/>
        <w:spacing w:line="400" w:lineRule="exact"/>
        <w:ind w:firstLine="630" w:firstLineChars="300"/>
        <w:jc w:val="left"/>
        <w:rPr>
          <w:rFonts w:ascii="宋体" w:hAnsi="宋体" w:cs="宋体"/>
          <w:szCs w:val="21"/>
        </w:rPr>
      </w:pPr>
      <w:r>
        <w:rPr>
          <w:rFonts w:hint="eastAsia" w:ascii="宋体" w:hAnsi="宋体" w:cs="宋体"/>
          <w:szCs w:val="21"/>
        </w:rPr>
        <w:t>名 称：南宁市建筑规划设计集团有限公司</w:t>
      </w:r>
    </w:p>
    <w:p>
      <w:pPr>
        <w:spacing w:line="400" w:lineRule="exact"/>
        <w:ind w:firstLine="630" w:firstLineChars="300"/>
        <w:jc w:val="left"/>
        <w:rPr>
          <w:rFonts w:ascii="宋体" w:hAnsi="宋体" w:cs="宋体"/>
          <w:szCs w:val="21"/>
        </w:rPr>
      </w:pPr>
      <w:r>
        <w:rPr>
          <w:rFonts w:hint="eastAsia" w:ascii="宋体" w:hAnsi="宋体" w:cs="宋体"/>
          <w:szCs w:val="21"/>
        </w:rPr>
        <w:t>地址：</w:t>
      </w:r>
      <w:bookmarkStart w:id="44" w:name="_Toc28359009"/>
      <w:bookmarkStart w:id="45" w:name="_Toc28359086"/>
      <w:r>
        <w:rPr>
          <w:rFonts w:hint="eastAsia" w:ascii="宋体" w:hAnsi="宋体" w:cs="宋体"/>
          <w:szCs w:val="21"/>
        </w:rPr>
        <w:t>南宁市建筑规划设计集团有限公司南楼二楼经营策划部（广西南宁市兴宁区兴东路6号）</w:t>
      </w:r>
    </w:p>
    <w:bookmarkEnd w:id="44"/>
    <w:bookmarkEnd w:id="45"/>
    <w:p>
      <w:pPr>
        <w:spacing w:line="400" w:lineRule="exact"/>
        <w:ind w:firstLine="630" w:firstLineChars="300"/>
        <w:rPr>
          <w:rFonts w:ascii="宋体" w:hAnsi="宋体" w:cs="宋体"/>
          <w:szCs w:val="21"/>
        </w:rPr>
      </w:pPr>
      <w:r>
        <w:rPr>
          <w:rFonts w:hint="eastAsia" w:ascii="宋体" w:hAnsi="宋体" w:cs="宋体"/>
          <w:szCs w:val="21"/>
        </w:rPr>
        <w:t>联系</w:t>
      </w:r>
      <w:bookmarkStart w:id="46" w:name="_Toc28359010"/>
      <w:bookmarkStart w:id="47" w:name="_Toc28359087"/>
      <w:r>
        <w:rPr>
          <w:rFonts w:hint="eastAsia" w:ascii="宋体" w:hAnsi="宋体" w:cs="宋体"/>
          <w:szCs w:val="21"/>
        </w:rPr>
        <w:t>邮箱:100231203@qq.com</w:t>
      </w:r>
    </w:p>
    <w:p>
      <w:pPr>
        <w:pStyle w:val="2"/>
      </w:pPr>
    </w:p>
    <w:bookmarkEnd w:id="36"/>
    <w:bookmarkEnd w:id="37"/>
    <w:bookmarkEnd w:id="46"/>
    <w:bookmarkEnd w:id="47"/>
    <w:p>
      <w:pPr>
        <w:jc w:val="center"/>
      </w:pPr>
      <w:r>
        <w:rPr>
          <w:rFonts w:hint="eastAsia"/>
        </w:rPr>
        <w:t xml:space="preserve">                                南宁市建筑规划设计集团有限公司</w:t>
      </w:r>
    </w:p>
    <w:p>
      <w:pPr>
        <w:pStyle w:val="28"/>
        <w:ind w:firstLine="5670" w:firstLineChars="2700"/>
        <w:rPr>
          <w:lang w:val="en-US"/>
        </w:rPr>
      </w:pPr>
      <w:r>
        <w:rPr>
          <w:rFonts w:hint="eastAsia"/>
          <w:lang w:val="en-US"/>
        </w:rPr>
        <w:t>2022年9月22日</w:t>
      </w:r>
      <w:bookmarkStart w:id="48" w:name="_Toc29542"/>
      <w:bookmarkStart w:id="49" w:name="_Toc482173665"/>
    </w:p>
    <w:p>
      <w:pPr>
        <w:pStyle w:val="3"/>
        <w:spacing w:before="0" w:after="0" w:line="360" w:lineRule="auto"/>
        <w:jc w:val="center"/>
        <w:rPr>
          <w:rFonts w:ascii="宋体" w:hAnsi="宋体" w:cs="宋体"/>
        </w:rPr>
      </w:pPr>
      <w:r>
        <w:rPr>
          <w:rFonts w:hint="eastAsia" w:ascii="宋体" w:hAnsi="宋体" w:cs="宋体"/>
        </w:rPr>
        <w:t>第二章 申请人须知</w:t>
      </w:r>
      <w:bookmarkEnd w:id="48"/>
      <w:bookmarkEnd w:id="49"/>
    </w:p>
    <w:p>
      <w:pPr>
        <w:pStyle w:val="4"/>
        <w:spacing w:before="0" w:after="0" w:line="240" w:lineRule="auto"/>
        <w:jc w:val="center"/>
        <w:rPr>
          <w:rFonts w:ascii="宋体" w:hAnsi="宋体" w:cs="宋体"/>
        </w:rPr>
      </w:pPr>
      <w:bookmarkStart w:id="50" w:name="_Toc2765"/>
      <w:bookmarkStart w:id="51" w:name="_Toc482173666"/>
      <w:r>
        <w:rPr>
          <w:rFonts w:hint="eastAsia" w:ascii="宋体" w:hAnsi="宋体" w:cs="宋体"/>
        </w:rPr>
        <w:t>申请人须知前附表</w:t>
      </w:r>
      <w:bookmarkEnd w:id="50"/>
      <w:bookmarkEnd w:id="51"/>
    </w:p>
    <w:tbl>
      <w:tblPr>
        <w:tblStyle w:val="21"/>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717"/>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56" w:type="dxa"/>
            <w:vAlign w:val="center"/>
          </w:tcPr>
          <w:p>
            <w:pPr>
              <w:spacing w:line="360" w:lineRule="exact"/>
              <w:jc w:val="center"/>
              <w:rPr>
                <w:rFonts w:ascii="宋体" w:hAnsi="宋体" w:cs="宋体"/>
                <w:szCs w:val="21"/>
              </w:rPr>
            </w:pPr>
            <w:bookmarkStart w:id="52" w:name="_Toc4213"/>
            <w:bookmarkStart w:id="53" w:name="_Toc482173678"/>
            <w:r>
              <w:rPr>
                <w:rFonts w:hint="eastAsia" w:ascii="宋体" w:hAnsi="宋体" w:cs="宋体"/>
                <w:szCs w:val="21"/>
              </w:rPr>
              <w:t>条款号</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条款名称</w:t>
            </w:r>
          </w:p>
        </w:tc>
        <w:tc>
          <w:tcPr>
            <w:tcW w:w="6927" w:type="dxa"/>
            <w:vAlign w:val="center"/>
          </w:tcPr>
          <w:p>
            <w:pPr>
              <w:spacing w:line="360" w:lineRule="exact"/>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1.1</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采购人</w:t>
            </w:r>
          </w:p>
        </w:tc>
        <w:tc>
          <w:tcPr>
            <w:tcW w:w="6927" w:type="dxa"/>
            <w:vAlign w:val="center"/>
          </w:tcPr>
          <w:p>
            <w:pPr>
              <w:widowControl/>
              <w:spacing w:line="400" w:lineRule="exact"/>
              <w:jc w:val="left"/>
            </w:pPr>
            <w:r>
              <w:rPr>
                <w:rFonts w:hint="eastAsia"/>
              </w:rPr>
              <w:t>名 称：南宁市建筑规划设计集团有限公司</w:t>
            </w:r>
          </w:p>
          <w:p>
            <w:pPr>
              <w:spacing w:line="400" w:lineRule="exact"/>
              <w:jc w:val="left"/>
            </w:pPr>
            <w:r>
              <w:rPr>
                <w:rFonts w:hint="eastAsia"/>
              </w:rPr>
              <w:t>地址：广西南宁市兴宁区兴东路6号</w:t>
            </w:r>
          </w:p>
          <w:p>
            <w:pPr>
              <w:pStyle w:val="2"/>
              <w:rPr>
                <w:sz w:val="21"/>
              </w:rPr>
            </w:pPr>
            <w:r>
              <w:rPr>
                <w:rFonts w:hint="eastAsia"/>
                <w:sz w:val="21"/>
              </w:rPr>
              <w:t>联系人：刘兴、熊君</w:t>
            </w:r>
          </w:p>
          <w:p>
            <w:pPr>
              <w:pStyle w:val="2"/>
            </w:pPr>
            <w:r>
              <w:rPr>
                <w:rFonts w:hint="eastAsia"/>
                <w:sz w:val="21"/>
              </w:rPr>
              <w:t>联系电话：0</w:t>
            </w:r>
            <w:r>
              <w:rPr>
                <w:sz w:val="21"/>
              </w:rPr>
              <w:t>771-2808512</w:t>
            </w:r>
            <w:r>
              <w:rPr>
                <w:rFonts w:hint="eastAsia"/>
                <w:sz w:val="21"/>
              </w:rPr>
              <w:t xml:space="preserve"> 联系邮箱：100231203@qq.com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项目名称</w:t>
            </w:r>
          </w:p>
        </w:tc>
        <w:tc>
          <w:tcPr>
            <w:tcW w:w="6927" w:type="dxa"/>
            <w:vAlign w:val="center"/>
          </w:tcPr>
          <w:p>
            <w:pPr>
              <w:spacing w:line="360" w:lineRule="exact"/>
              <w:rPr>
                <w:rFonts w:ascii="宋体" w:hAnsi="宋体" w:cs="宋体"/>
                <w:szCs w:val="21"/>
              </w:rPr>
            </w:pPr>
            <w:r>
              <w:rPr>
                <w:rFonts w:hint="eastAsia"/>
              </w:rPr>
              <w:t>对外技术合作单位合格供方遴选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1.3</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项目编号</w:t>
            </w:r>
          </w:p>
        </w:tc>
        <w:tc>
          <w:tcPr>
            <w:tcW w:w="6927" w:type="dxa"/>
            <w:vAlign w:val="center"/>
          </w:tcPr>
          <w:p>
            <w:pPr>
              <w:pStyle w:val="28"/>
              <w:ind w:firstLine="0" w:firstLineChars="0"/>
              <w:rPr>
                <w:lang w:val="en-US"/>
              </w:rPr>
            </w:pPr>
            <w:r>
              <w:rPr>
                <w:rFonts w:hint="eastAsia"/>
                <w:lang w:val="en-US"/>
              </w:rPr>
              <w:t>2022-LX-01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1.4</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项目预算</w:t>
            </w:r>
          </w:p>
        </w:tc>
        <w:tc>
          <w:tcPr>
            <w:tcW w:w="6927" w:type="dxa"/>
            <w:vAlign w:val="center"/>
          </w:tcPr>
          <w:p>
            <w:pPr>
              <w:adjustRightInd w:val="0"/>
              <w:snapToGrid w:val="0"/>
              <w:spacing w:line="360" w:lineRule="exact"/>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1.5</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资金来源</w:t>
            </w:r>
          </w:p>
        </w:tc>
        <w:tc>
          <w:tcPr>
            <w:tcW w:w="6927" w:type="dxa"/>
            <w:vAlign w:val="center"/>
          </w:tcPr>
          <w:p>
            <w:pPr>
              <w:spacing w:line="360" w:lineRule="exact"/>
              <w:rPr>
                <w:rFonts w:ascii="宋体" w:hAnsi="宋体" w:cs="宋体"/>
                <w:szCs w:val="21"/>
              </w:rPr>
            </w:pPr>
            <w:r>
              <w:rPr>
                <w:rFonts w:hint="eastAsia" w:ascii="宋体" w:hAnsi="宋体" w:cs="宋体"/>
                <w:szCs w:val="21"/>
              </w:rPr>
              <w:t>单位自筹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1.6</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获取遴选文件的时间、地点、方式及遴选文件售价</w:t>
            </w:r>
          </w:p>
        </w:tc>
        <w:tc>
          <w:tcPr>
            <w:tcW w:w="6927" w:type="dxa"/>
            <w:vAlign w:val="center"/>
          </w:tcPr>
          <w:p>
            <w:pPr>
              <w:pStyle w:val="12"/>
              <w:spacing w:line="360" w:lineRule="exact"/>
              <w:ind w:left="596" w:hanging="596" w:hangingChars="284"/>
              <w:rPr>
                <w:rFonts w:hAnsi="宋体"/>
                <w:szCs w:val="21"/>
              </w:rPr>
            </w:pPr>
            <w:r>
              <w:rPr>
                <w:rFonts w:hint="eastAsia" w:hAnsi="宋体"/>
                <w:szCs w:val="21"/>
              </w:rPr>
              <w:t>时间：</w:t>
            </w:r>
            <w:r>
              <w:rPr>
                <w:rFonts w:hint="eastAsia" w:hAnsi="宋体" w:cs="宋体"/>
                <w:szCs w:val="21"/>
              </w:rPr>
              <w:t>2022年9月22日至2022年</w:t>
            </w:r>
            <w:r>
              <w:rPr>
                <w:rFonts w:hAnsi="宋体" w:cs="宋体"/>
                <w:szCs w:val="21"/>
              </w:rPr>
              <w:t>10</w:t>
            </w:r>
            <w:r>
              <w:rPr>
                <w:rFonts w:hint="eastAsia" w:hAnsi="宋体" w:cs="宋体"/>
                <w:szCs w:val="21"/>
              </w:rPr>
              <w:t>月9日</w:t>
            </w:r>
            <w:r>
              <w:rPr>
                <w:rFonts w:hint="eastAsia" w:hAnsi="宋体"/>
                <w:szCs w:val="21"/>
              </w:rPr>
              <w:t>，每天上午08:00至12:00，下午15:00至18:00（北京时间，法定节假日除外）。</w:t>
            </w:r>
          </w:p>
          <w:p>
            <w:pPr>
              <w:pStyle w:val="12"/>
              <w:spacing w:line="360" w:lineRule="exact"/>
              <w:ind w:left="596" w:hanging="596" w:hangingChars="284"/>
              <w:rPr>
                <w:rFonts w:hAnsi="宋体"/>
                <w:szCs w:val="21"/>
              </w:rPr>
            </w:pPr>
            <w:r>
              <w:rPr>
                <w:rFonts w:hint="eastAsia" w:hAnsi="宋体"/>
                <w:szCs w:val="21"/>
              </w:rPr>
              <w:t>地点：</w:t>
            </w:r>
            <w:r>
              <w:rPr>
                <w:rFonts w:hint="eastAsia" w:hAnsi="宋体" w:cs="宋体"/>
                <w:szCs w:val="21"/>
              </w:rPr>
              <w:t>南宁市建筑规划设计集团有限公司南楼二楼经营策划部（广西南宁市兴宁区兴东路6号）</w:t>
            </w:r>
            <w:r>
              <w:rPr>
                <w:rFonts w:hint="eastAsia" w:hAnsi="宋体"/>
                <w:szCs w:val="21"/>
              </w:rPr>
              <w:t>。</w:t>
            </w:r>
          </w:p>
          <w:p>
            <w:pPr>
              <w:pStyle w:val="12"/>
              <w:spacing w:line="360" w:lineRule="exact"/>
              <w:ind w:left="596" w:hanging="596" w:hangingChars="284"/>
              <w:rPr>
                <w:rFonts w:hAnsi="宋体" w:cs="宋体"/>
                <w:szCs w:val="21"/>
              </w:rPr>
            </w:pPr>
            <w:r>
              <w:rPr>
                <w:rFonts w:hint="eastAsia" w:hAnsi="宋体"/>
                <w:szCs w:val="21"/>
              </w:rPr>
              <w:t>方式：</w:t>
            </w:r>
            <w:r>
              <w:rPr>
                <w:rFonts w:hint="eastAsia" w:hAnsi="宋体" w:cs="宋体"/>
                <w:szCs w:val="21"/>
              </w:rPr>
              <w:t>供应商自行下载领取遴选文件：</w:t>
            </w:r>
          </w:p>
          <w:p>
            <w:pPr>
              <w:pStyle w:val="12"/>
              <w:spacing w:line="360" w:lineRule="exact"/>
              <w:ind w:left="596" w:hanging="596" w:hangingChars="284"/>
              <w:rPr>
                <w:rFonts w:hAnsi="宋体" w:cs="宋体"/>
                <w:szCs w:val="21"/>
              </w:rPr>
            </w:pPr>
            <w:r>
              <w:rPr>
                <w:rFonts w:hint="eastAsia" w:hAnsi="宋体" w:cs="宋体"/>
                <w:szCs w:val="21"/>
              </w:rPr>
              <w:t>其他：自行下载遴选文件的供应商，不等于资格审查合格的供应商</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3.1</w:t>
            </w:r>
          </w:p>
        </w:tc>
        <w:tc>
          <w:tcPr>
            <w:tcW w:w="1717" w:type="dxa"/>
            <w:vAlign w:val="center"/>
          </w:tcPr>
          <w:p>
            <w:pPr>
              <w:spacing w:line="360" w:lineRule="exact"/>
              <w:rPr>
                <w:rFonts w:ascii="宋体" w:hAnsi="宋体" w:cs="宋体"/>
                <w:szCs w:val="21"/>
              </w:rPr>
            </w:pPr>
            <w:r>
              <w:rPr>
                <w:rFonts w:hint="eastAsia" w:ascii="宋体" w:hAnsi="宋体" w:cs="宋体"/>
                <w:szCs w:val="21"/>
              </w:rPr>
              <w:t>申请人资格要求</w:t>
            </w:r>
          </w:p>
        </w:tc>
        <w:tc>
          <w:tcPr>
            <w:tcW w:w="6927" w:type="dxa"/>
            <w:vAlign w:val="center"/>
          </w:tcPr>
          <w:p>
            <w:pPr>
              <w:spacing w:line="400" w:lineRule="exact"/>
              <w:rPr>
                <w:rFonts w:ascii="宋体" w:hAnsi="宋体" w:cs="宋体"/>
                <w:b/>
                <w:bCs/>
                <w:szCs w:val="21"/>
              </w:rPr>
            </w:pPr>
            <w:r>
              <w:rPr>
                <w:rFonts w:hint="eastAsia" w:ascii="宋体" w:hAnsi="宋体" w:cs="宋体"/>
                <w:b/>
                <w:bCs/>
                <w:szCs w:val="21"/>
              </w:rPr>
              <w:t>（1）申请人基本要求</w:t>
            </w:r>
          </w:p>
          <w:p>
            <w:pPr>
              <w:spacing w:line="400" w:lineRule="exact"/>
              <w:rPr>
                <w:rFonts w:ascii="宋体" w:hAnsi="宋体" w:cs="宋体"/>
                <w:szCs w:val="21"/>
              </w:rPr>
            </w:pPr>
            <w:r>
              <w:rPr>
                <w:rFonts w:hint="eastAsia" w:ascii="宋体" w:hAnsi="宋体" w:cs="宋体"/>
                <w:b/>
                <w:bCs/>
                <w:szCs w:val="21"/>
              </w:rPr>
              <w:t>满足《中华人民共和国政府采购法》第二十二条规定，且生产或经营范围满足采购需求，具备合法有效的营业执照。</w:t>
            </w:r>
          </w:p>
          <w:p>
            <w:pPr>
              <w:spacing w:line="400" w:lineRule="exact"/>
              <w:ind w:firstLine="420" w:firstLineChars="200"/>
              <w:rPr>
                <w:rFonts w:ascii="宋体" w:hAnsi="宋体" w:cs="宋体"/>
                <w:szCs w:val="21"/>
              </w:rPr>
            </w:pPr>
            <w:r>
              <w:rPr>
                <w:rFonts w:hint="eastAsia" w:ascii="宋体" w:hAnsi="宋体" w:cs="宋体"/>
                <w:szCs w:val="21"/>
              </w:rPr>
              <w:t>1）具有独立承担民事责任的能力；</w:t>
            </w:r>
          </w:p>
          <w:p>
            <w:pPr>
              <w:spacing w:line="400" w:lineRule="exact"/>
              <w:ind w:firstLine="420" w:firstLineChars="200"/>
              <w:rPr>
                <w:rFonts w:ascii="宋体" w:hAnsi="宋体" w:cs="宋体"/>
                <w:szCs w:val="21"/>
              </w:rPr>
            </w:pPr>
            <w:r>
              <w:rPr>
                <w:rFonts w:hint="eastAsia" w:ascii="宋体" w:hAnsi="宋体" w:cs="宋体"/>
                <w:szCs w:val="21"/>
              </w:rPr>
              <w:t>2）具有良好的商业信誉和健全的财务会计制度；</w:t>
            </w:r>
          </w:p>
          <w:p>
            <w:pPr>
              <w:spacing w:line="400" w:lineRule="exact"/>
              <w:ind w:firstLine="420" w:firstLineChars="200"/>
              <w:rPr>
                <w:rFonts w:ascii="宋体" w:hAnsi="宋体" w:cs="宋体"/>
                <w:szCs w:val="21"/>
              </w:rPr>
            </w:pPr>
            <w:r>
              <w:rPr>
                <w:rFonts w:hint="eastAsia" w:ascii="宋体" w:hAnsi="宋体" w:cs="宋体"/>
                <w:szCs w:val="21"/>
              </w:rPr>
              <w:t>3）具有履行合同所必需的设备和专业技术能力；</w:t>
            </w:r>
          </w:p>
          <w:p>
            <w:pPr>
              <w:spacing w:line="400" w:lineRule="exact"/>
              <w:ind w:firstLine="420" w:firstLineChars="200"/>
              <w:rPr>
                <w:rFonts w:ascii="宋体" w:hAnsi="宋体" w:cs="宋体"/>
                <w:szCs w:val="21"/>
              </w:rPr>
            </w:pPr>
            <w:r>
              <w:rPr>
                <w:rFonts w:hint="eastAsia" w:ascii="宋体" w:hAnsi="宋体" w:cs="宋体"/>
                <w:szCs w:val="21"/>
              </w:rPr>
              <w:t>4）有依法缴纳税收和社会保障资金的良好记录；</w:t>
            </w:r>
          </w:p>
          <w:p>
            <w:pPr>
              <w:spacing w:line="400" w:lineRule="exact"/>
              <w:ind w:firstLine="420" w:firstLineChars="200"/>
              <w:rPr>
                <w:rFonts w:ascii="宋体" w:hAnsi="宋体" w:cs="宋体"/>
                <w:szCs w:val="21"/>
              </w:rPr>
            </w:pPr>
            <w:r>
              <w:rPr>
                <w:rFonts w:hint="eastAsia" w:ascii="宋体" w:hAnsi="宋体" w:cs="宋体"/>
                <w:szCs w:val="21"/>
              </w:rPr>
              <w:t>5）参加本次采购活动前三年内，在经营活动中没有重大违法记录；</w:t>
            </w:r>
          </w:p>
          <w:p>
            <w:pPr>
              <w:spacing w:line="400" w:lineRule="exact"/>
              <w:ind w:firstLine="420" w:firstLineChars="200"/>
              <w:rPr>
                <w:rFonts w:ascii="宋体" w:hAnsi="宋体" w:cs="宋体"/>
                <w:szCs w:val="21"/>
              </w:rPr>
            </w:pPr>
            <w:r>
              <w:rPr>
                <w:rFonts w:hint="eastAsia" w:ascii="宋体" w:hAnsi="宋体" w:cs="宋体"/>
                <w:szCs w:val="21"/>
              </w:rPr>
              <w:t>6）法律、行政法规规定的其他条件；</w:t>
            </w:r>
          </w:p>
          <w:p>
            <w:pPr>
              <w:spacing w:line="400" w:lineRule="exact"/>
              <w:rPr>
                <w:rFonts w:ascii="宋体" w:hAnsi="宋体" w:cs="宋体"/>
                <w:b/>
                <w:bCs/>
                <w:szCs w:val="21"/>
              </w:rPr>
            </w:pPr>
            <w:r>
              <w:rPr>
                <w:rFonts w:hint="eastAsia" w:ascii="宋体" w:hAnsi="宋体" w:cs="宋体"/>
                <w:b/>
                <w:bCs/>
                <w:szCs w:val="21"/>
              </w:rPr>
              <w:t>（2）申请人资质及业绩要求：</w:t>
            </w:r>
          </w:p>
          <w:p>
            <w:pPr>
              <w:spacing w:line="400" w:lineRule="exact"/>
              <w:ind w:firstLine="420" w:firstLineChars="200"/>
              <w:rPr>
                <w:rFonts w:hint="eastAsia" w:ascii="宋体" w:hAnsi="宋体" w:cs="宋体"/>
                <w:szCs w:val="21"/>
              </w:rPr>
            </w:pPr>
            <w:r>
              <w:rPr>
                <w:rFonts w:hint="eastAsia" w:ascii="宋体" w:hAnsi="宋体" w:cs="宋体"/>
                <w:szCs w:val="21"/>
              </w:rPr>
              <w:t>所有分标（除A标有另行约定之外）的供应商须具有相应行政主管部门颁发的有效资质及相关业绩，同时所有供应商的营业执照范围也必须满足所投分标的要求。各分标具体为：</w:t>
            </w:r>
          </w:p>
          <w:p>
            <w:pPr>
              <w:spacing w:line="400" w:lineRule="exact"/>
              <w:rPr>
                <w:rFonts w:hint="eastAsia" w:ascii="宋体" w:hAnsi="宋体" w:cs="宋体"/>
                <w:szCs w:val="21"/>
              </w:rPr>
            </w:pPr>
            <w:r>
              <w:rPr>
                <w:rFonts w:hint="eastAsia" w:ascii="宋体" w:hAnsi="宋体" w:cs="宋体"/>
                <w:szCs w:val="21"/>
              </w:rPr>
              <w:t>A分标：A1、A3仅提供业绩证明材料；A2需要提供资信证书</w:t>
            </w:r>
            <w:r>
              <w:rPr>
                <w:rFonts w:hint="eastAsia" w:ascii="宋体" w:hAnsi="宋体" w:cs="宋体"/>
                <w:szCs w:val="21"/>
                <w:lang w:val="en-US" w:eastAsia="zh-CN"/>
              </w:rPr>
              <w:t>或</w:t>
            </w:r>
            <w:r>
              <w:rPr>
                <w:rFonts w:hint="eastAsia" w:ascii="宋体" w:hAnsi="宋体" w:cs="宋体"/>
                <w:szCs w:val="21"/>
              </w:rPr>
              <w:t>业绩证明材料；</w:t>
            </w:r>
          </w:p>
          <w:p>
            <w:pPr>
              <w:spacing w:line="400" w:lineRule="exact"/>
              <w:rPr>
                <w:rFonts w:hint="eastAsia" w:ascii="宋体" w:hAnsi="宋体" w:cs="宋体"/>
                <w:szCs w:val="21"/>
              </w:rPr>
            </w:pPr>
            <w:r>
              <w:rPr>
                <w:rFonts w:hint="eastAsia" w:ascii="宋体" w:hAnsi="宋体" w:cs="宋体"/>
                <w:szCs w:val="21"/>
              </w:rPr>
              <w:t>B分标需提供具有主管部门颁发的建筑行业工程设计资质证书及业绩证明材料；</w:t>
            </w:r>
          </w:p>
          <w:p>
            <w:pPr>
              <w:spacing w:line="400" w:lineRule="exact"/>
              <w:rPr>
                <w:rFonts w:hint="eastAsia" w:ascii="宋体" w:hAnsi="宋体" w:cs="宋体"/>
                <w:szCs w:val="21"/>
              </w:rPr>
            </w:pPr>
            <w:r>
              <w:rPr>
                <w:rFonts w:hint="eastAsia" w:ascii="宋体" w:hAnsi="宋体" w:cs="宋体"/>
                <w:szCs w:val="21"/>
              </w:rPr>
              <w:t>C分标需具备有主管部门颁发的城乡规划编制单位证书及业绩证明材料；</w:t>
            </w:r>
          </w:p>
          <w:p>
            <w:pPr>
              <w:spacing w:line="400" w:lineRule="exact"/>
              <w:rPr>
                <w:rFonts w:hint="eastAsia" w:ascii="宋体" w:hAnsi="宋体" w:cs="宋体"/>
                <w:szCs w:val="21"/>
              </w:rPr>
            </w:pPr>
            <w:r>
              <w:rPr>
                <w:rFonts w:hint="eastAsia" w:ascii="宋体" w:hAnsi="宋体" w:cs="宋体"/>
                <w:szCs w:val="21"/>
              </w:rPr>
              <w:t>D分标需具备有主管部门颁发的风景园林专项设计资质证书及业绩证明材料；</w:t>
            </w:r>
          </w:p>
          <w:p>
            <w:pPr>
              <w:spacing w:line="400" w:lineRule="exact"/>
              <w:rPr>
                <w:rFonts w:hint="eastAsia" w:ascii="宋体" w:hAnsi="宋体" w:cs="宋体"/>
                <w:szCs w:val="21"/>
              </w:rPr>
            </w:pPr>
            <w:r>
              <w:rPr>
                <w:rFonts w:hint="eastAsia" w:ascii="宋体" w:hAnsi="宋体" w:cs="宋体"/>
                <w:szCs w:val="21"/>
              </w:rPr>
              <w:t>E分标需具备有主管部门颁发的市政工程行业或公路工程行业工程设计资质证书及业绩证明材料。</w:t>
            </w:r>
          </w:p>
          <w:p>
            <w:pPr>
              <w:spacing w:line="400" w:lineRule="exact"/>
              <w:rPr>
                <w:rFonts w:ascii="宋体" w:hAnsi="宋体" w:cs="宋体"/>
                <w:b/>
                <w:bCs/>
                <w:szCs w:val="21"/>
              </w:rPr>
            </w:pPr>
            <w:r>
              <w:rPr>
                <w:rFonts w:hint="eastAsia" w:ascii="宋体" w:hAnsi="宋体" w:cs="宋体"/>
                <w:b/>
                <w:bCs/>
                <w:szCs w:val="21"/>
              </w:rPr>
              <w:t>（3）信誉要求</w:t>
            </w:r>
          </w:p>
          <w:p>
            <w:pPr>
              <w:spacing w:line="400" w:lineRule="exact"/>
              <w:ind w:firstLine="210" w:firstLineChars="100"/>
              <w:rPr>
                <w:rFonts w:ascii="宋体" w:hAnsi="宋体" w:cs="宋体"/>
                <w:szCs w:val="21"/>
              </w:rPr>
            </w:pPr>
            <w:r>
              <w:rPr>
                <w:rFonts w:hint="eastAsia" w:ascii="宋体" w:hAnsi="宋体" w:cs="宋体"/>
                <w:szCs w:val="21"/>
              </w:rPr>
              <w:t>1）在“信用中国”网站(www.creditchina.gov.cn)、中国政府采购网(www.ccgp.gov.cn)等渠道被列入失信被执行人、重大税收违法案件当事人名单、政府投标严重违法失信行为记录名单的供应商，不得参与本项目。</w:t>
            </w:r>
          </w:p>
          <w:p>
            <w:pPr>
              <w:spacing w:line="400" w:lineRule="exact"/>
              <w:rPr>
                <w:rFonts w:ascii="宋体" w:hAnsi="宋体" w:cs="宋体"/>
                <w:b/>
                <w:bCs/>
                <w:szCs w:val="21"/>
              </w:rPr>
            </w:pPr>
            <w:r>
              <w:rPr>
                <w:rFonts w:hint="eastAsia" w:ascii="宋体" w:hAnsi="宋体" w:cs="宋体"/>
                <w:b/>
                <w:bCs/>
                <w:szCs w:val="21"/>
              </w:rPr>
              <w:t>（4）申请人其他要求</w:t>
            </w:r>
          </w:p>
          <w:p>
            <w:pPr>
              <w:spacing w:line="400" w:lineRule="exact"/>
              <w:ind w:firstLine="420"/>
              <w:rPr>
                <w:rFonts w:ascii="宋体" w:hAnsi="宋体" w:cs="宋体"/>
                <w:szCs w:val="21"/>
              </w:rPr>
            </w:pPr>
            <w:r>
              <w:rPr>
                <w:rFonts w:hint="eastAsia" w:ascii="宋体" w:hAnsi="宋体" w:cs="宋体"/>
                <w:szCs w:val="21"/>
              </w:rPr>
              <w:t>单位负责人为同一人或者存在直接控股、管理关系的不同供应商，不得参加同一合同项下的遴选活动。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3.3.5</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联合体</w:t>
            </w:r>
          </w:p>
        </w:tc>
        <w:tc>
          <w:tcPr>
            <w:tcW w:w="6927" w:type="dxa"/>
            <w:vAlign w:val="center"/>
          </w:tcPr>
          <w:p>
            <w:pPr>
              <w:spacing w:line="360" w:lineRule="exact"/>
              <w:rPr>
                <w:rFonts w:ascii="宋体" w:hAnsi="宋体" w:cs="宋体"/>
                <w:szCs w:val="21"/>
              </w:rPr>
            </w:pPr>
            <w:bookmarkStart w:id="54" w:name="_Toc482173672"/>
            <w:r>
              <w:rPr>
                <w:rFonts w:hint="eastAsia" w:ascii="宋体" w:hAnsi="宋体" w:cs="宋体"/>
                <w:szCs w:val="21"/>
                <w:u w:val="single"/>
              </w:rPr>
              <w:t>不接受</w:t>
            </w:r>
            <w:bookmarkEnd w:id="54"/>
            <w:r>
              <w:rPr>
                <w:rFonts w:hint="eastAsia" w:ascii="宋体" w:hAnsi="宋体" w:cs="宋体"/>
                <w:szCs w:val="21"/>
              </w:rPr>
              <w:t>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7.3.2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遴选响应文件份数</w:t>
            </w:r>
          </w:p>
        </w:tc>
        <w:tc>
          <w:tcPr>
            <w:tcW w:w="6927" w:type="dxa"/>
            <w:vAlign w:val="center"/>
          </w:tcPr>
          <w:p>
            <w:pPr>
              <w:spacing w:line="360" w:lineRule="exact"/>
            </w:pPr>
            <w:r>
              <w:rPr>
                <w:rFonts w:hint="eastAsia"/>
              </w:rPr>
              <w:t>1.纸质版遴选响应文件</w:t>
            </w:r>
            <w:r>
              <w:rPr>
                <w:rFonts w:hint="eastAsia"/>
                <w:b/>
                <w:bCs/>
              </w:rPr>
              <w:t>正本壹份和副本肆份</w:t>
            </w:r>
            <w:r>
              <w:rPr>
                <w:rFonts w:hint="eastAsia"/>
              </w:rPr>
              <w:t>。正本和副本的封面上应清楚地标记“正本”或“副本”字样。当正本和副本不一致时，以正本为准。</w:t>
            </w:r>
          </w:p>
          <w:p>
            <w:pPr>
              <w:spacing w:line="360" w:lineRule="exact"/>
            </w:pPr>
            <w:r>
              <w:rPr>
                <w:rFonts w:hint="eastAsia"/>
                <w:b/>
                <w:bCs/>
              </w:rPr>
              <w:t>2.申请人可以同时申请多个标段，遴选响应文件只需提交一份即可。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7.3.3</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装订的其他要求</w:t>
            </w:r>
          </w:p>
        </w:tc>
        <w:tc>
          <w:tcPr>
            <w:tcW w:w="6927" w:type="dxa"/>
            <w:vAlign w:val="center"/>
          </w:tcPr>
          <w:p>
            <w:pPr>
              <w:adjustRightInd w:val="0"/>
              <w:snapToGrid w:val="0"/>
              <w:spacing w:line="360" w:lineRule="exact"/>
              <w:rPr>
                <w:rFonts w:ascii="宋体" w:hAnsi="宋体" w:cs="宋体"/>
                <w:szCs w:val="21"/>
              </w:rPr>
            </w:pPr>
            <w:r>
              <w:rPr>
                <w:rFonts w:hint="eastAsia" w:ascii="宋体" w:hAnsi="宋体" w:cs="宋体"/>
                <w:szCs w:val="21"/>
              </w:rPr>
              <w:t>遴选响应文件的正本与副本应分别装订成册，并编制目录和页码，采用胶粘方式装订，装订应牢固、不易拆散和换页，不得采用活页装订。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8.2.2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递交遴选响应文件的时间和地点</w:t>
            </w:r>
          </w:p>
        </w:tc>
        <w:tc>
          <w:tcPr>
            <w:tcW w:w="6927" w:type="dxa"/>
            <w:vAlign w:val="center"/>
          </w:tcPr>
          <w:p>
            <w:pPr>
              <w:spacing w:line="360" w:lineRule="exact"/>
              <w:rPr>
                <w:rFonts w:ascii="宋体" w:hAnsi="宋体" w:cs="宋体"/>
                <w:szCs w:val="21"/>
              </w:rPr>
            </w:pPr>
            <w:r>
              <w:rPr>
                <w:rFonts w:hint="eastAsia" w:ascii="宋体" w:hAnsi="宋体" w:cs="宋体"/>
                <w:szCs w:val="21"/>
              </w:rPr>
              <w:t>1.时间：</w:t>
            </w:r>
            <w:r>
              <w:rPr>
                <w:rFonts w:hint="eastAsia" w:ascii="宋体" w:hAnsi="宋体" w:cs="宋体"/>
                <w:bCs/>
                <w:szCs w:val="21"/>
              </w:rPr>
              <w:t>2022年10月10日12时00分前</w:t>
            </w:r>
          </w:p>
          <w:p>
            <w:pPr>
              <w:pStyle w:val="27"/>
            </w:pPr>
            <w:r>
              <w:rPr>
                <w:rFonts w:hint="eastAsia" w:ascii="宋体" w:hAnsi="宋体" w:cs="宋体"/>
                <w:sz w:val="21"/>
                <w:szCs w:val="21"/>
              </w:rPr>
              <w:t>2.现场递交地点：</w:t>
            </w:r>
            <w:r>
              <w:rPr>
                <w:rFonts w:hint="eastAsia" w:ascii="宋体" w:hAnsi="宋体" w:cs="宋体"/>
                <w:bCs w:val="0"/>
                <w:sz w:val="21"/>
                <w:szCs w:val="21"/>
              </w:rPr>
              <w:t>南宁市建筑规划设计集团有限公司南楼二楼经营策划部（广西南宁市兴宁区兴东路6号）</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8.2.3</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是否退还遴选响应文件</w:t>
            </w:r>
          </w:p>
        </w:tc>
        <w:tc>
          <w:tcPr>
            <w:tcW w:w="6927" w:type="dxa"/>
            <w:vAlign w:val="center"/>
          </w:tcPr>
          <w:p>
            <w:pPr>
              <w:spacing w:line="360" w:lineRule="exact"/>
              <w:rPr>
                <w:rFonts w:ascii="宋体" w:hAnsi="宋体" w:cs="宋体"/>
                <w:szCs w:val="21"/>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9.1.2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审查委员会人数</w:t>
            </w:r>
          </w:p>
        </w:tc>
        <w:tc>
          <w:tcPr>
            <w:tcW w:w="6927" w:type="dxa"/>
            <w:vAlign w:val="center"/>
          </w:tcPr>
          <w:p>
            <w:pPr>
              <w:spacing w:line="360" w:lineRule="exact"/>
              <w:rPr>
                <w:rFonts w:ascii="宋体" w:hAnsi="宋体" w:cs="宋体"/>
                <w:szCs w:val="21"/>
              </w:rPr>
            </w:pPr>
            <w:r>
              <w:rPr>
                <w:rFonts w:hint="eastAsia" w:ascii="宋体" w:hAnsi="宋体" w:cs="宋体"/>
                <w:szCs w:val="21"/>
              </w:rPr>
              <w:t>评审小组由采购人代表、评审专家和监督人员组成，全部由评审专家组成，主持领导1人，评标成员人数不少于</w:t>
            </w:r>
            <w:r>
              <w:rPr>
                <w:rFonts w:ascii="宋体" w:hAnsi="宋体" w:cs="宋体"/>
                <w:szCs w:val="21"/>
                <w:u w:val="single"/>
              </w:rPr>
              <w:t>11</w:t>
            </w:r>
            <w:r>
              <w:rPr>
                <w:rFonts w:hint="eastAsia" w:ascii="宋体" w:hAnsi="宋体" w:cs="宋体"/>
                <w:szCs w:val="21"/>
              </w:rPr>
              <w:t>人，监督1人。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9.2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遴选审查方法</w:t>
            </w:r>
          </w:p>
        </w:tc>
        <w:tc>
          <w:tcPr>
            <w:tcW w:w="6927" w:type="dxa"/>
            <w:vAlign w:val="center"/>
          </w:tcPr>
          <w:p>
            <w:pPr>
              <w:spacing w:line="360" w:lineRule="exact"/>
              <w:rPr>
                <w:rFonts w:ascii="宋体" w:hAnsi="宋体" w:cs="宋体"/>
                <w:szCs w:val="21"/>
              </w:rPr>
            </w:pPr>
            <w:r>
              <w:rPr>
                <w:rFonts w:hint="eastAsia" w:ascii="宋体" w:hAnsi="宋体" w:cs="宋体"/>
                <w:szCs w:val="21"/>
              </w:rPr>
              <w:t>本次遴选采用合格制。</w:t>
            </w:r>
          </w:p>
          <w:p>
            <w:pPr>
              <w:spacing w:line="360" w:lineRule="exact"/>
              <w:rPr>
                <w:rFonts w:ascii="宋体" w:hAnsi="宋体" w:cs="宋体"/>
                <w:szCs w:val="21"/>
              </w:rPr>
            </w:pPr>
            <w:r>
              <w:rPr>
                <w:rFonts w:hint="eastAsia" w:ascii="宋体" w:hAnsi="宋体" w:cs="宋体"/>
                <w:b/>
                <w:bCs/>
                <w:szCs w:val="21"/>
              </w:rPr>
              <w:t>经审查，凡是符合遴选文件打分在6</w:t>
            </w:r>
            <w:r>
              <w:rPr>
                <w:rFonts w:ascii="宋体" w:hAnsi="宋体" w:cs="宋体"/>
                <w:b/>
                <w:bCs/>
                <w:szCs w:val="21"/>
              </w:rPr>
              <w:t>0</w:t>
            </w:r>
            <w:r>
              <w:rPr>
                <w:rFonts w:hint="eastAsia" w:ascii="宋体" w:hAnsi="宋体" w:cs="宋体"/>
                <w:b/>
                <w:bCs/>
                <w:szCs w:val="21"/>
              </w:rPr>
              <w:t>分以上的和符合条件标准的申请人均为通过遴选，并入库。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10.1</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遴选结果的通知时间</w:t>
            </w:r>
          </w:p>
        </w:tc>
        <w:tc>
          <w:tcPr>
            <w:tcW w:w="6927" w:type="dxa"/>
            <w:vAlign w:val="center"/>
          </w:tcPr>
          <w:p>
            <w:pPr>
              <w:spacing w:line="360" w:lineRule="exact"/>
              <w:rPr>
                <w:rFonts w:ascii="宋体" w:hAnsi="宋体" w:cs="宋体"/>
                <w:szCs w:val="21"/>
              </w:rPr>
            </w:pPr>
            <w:r>
              <w:rPr>
                <w:rFonts w:hint="eastAsia" w:ascii="宋体" w:hAnsi="宋体" w:cs="宋体"/>
                <w:szCs w:val="21"/>
              </w:rPr>
              <w:t>评审委员出具遴选评审报告后3个工作日内，在本集团公司官网（http://www.gxnjsy.com/）上发布遴选结果公告。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11.6</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遴选有效期</w:t>
            </w:r>
          </w:p>
        </w:tc>
        <w:tc>
          <w:tcPr>
            <w:tcW w:w="6927" w:type="dxa"/>
            <w:vAlign w:val="center"/>
          </w:tcPr>
          <w:p>
            <w:pPr>
              <w:spacing w:line="360" w:lineRule="exact"/>
            </w:pPr>
            <w:r>
              <w:rPr>
                <w:rFonts w:hint="eastAsia"/>
              </w:rPr>
              <w:t>自递交响应文件截止时间起90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11.8</w:t>
            </w:r>
          </w:p>
        </w:tc>
        <w:tc>
          <w:tcPr>
            <w:tcW w:w="1717" w:type="dxa"/>
            <w:vAlign w:val="center"/>
          </w:tcPr>
          <w:p>
            <w:pPr>
              <w:autoSpaceDE w:val="0"/>
              <w:autoSpaceDN w:val="0"/>
              <w:spacing w:line="360" w:lineRule="exact"/>
              <w:jc w:val="center"/>
              <w:rPr>
                <w:rFonts w:ascii="宋体" w:hAnsi="宋体" w:cs="宋体"/>
                <w:szCs w:val="21"/>
              </w:rPr>
            </w:pPr>
            <w:r>
              <w:rPr>
                <w:rFonts w:hint="eastAsia" w:ascii="宋体" w:hAnsi="宋体" w:cs="宋体"/>
                <w:szCs w:val="21"/>
              </w:rPr>
              <w:t>供应商风险</w:t>
            </w:r>
          </w:p>
        </w:tc>
        <w:tc>
          <w:tcPr>
            <w:tcW w:w="6927" w:type="dxa"/>
          </w:tcPr>
          <w:p>
            <w:pPr>
              <w:pStyle w:val="12"/>
              <w:spacing w:line="360" w:lineRule="exact"/>
              <w:rPr>
                <w:rFonts w:hAnsi="宋体" w:cs="宋体"/>
                <w:szCs w:val="21"/>
              </w:rPr>
            </w:pPr>
            <w:r>
              <w:rPr>
                <w:rFonts w:hint="eastAsia" w:hAnsi="宋体" w:cs="宋体"/>
                <w:szCs w:val="21"/>
              </w:rPr>
              <w:t>1.供应商没有按照遴选文件要求提供全部资料，或者供应商没有对遴选文件在各方面作出实质性响应是供应商的风险，并可能导致其响应文件被</w:t>
            </w:r>
            <w:r>
              <w:rPr>
                <w:rFonts w:hint="eastAsia" w:hAnsi="宋体" w:cs="宋体"/>
                <w:szCs w:val="21"/>
                <w:lang w:val="en-US" w:eastAsia="zh-CN"/>
              </w:rPr>
              <w:t>拒绝</w:t>
            </w:r>
            <w:r>
              <w:rPr>
                <w:rFonts w:hint="eastAsia" w:hAnsi="宋体" w:cs="宋体"/>
                <w:szCs w:val="21"/>
              </w:rPr>
              <w:t>。</w:t>
            </w:r>
          </w:p>
          <w:p>
            <w:pPr>
              <w:pStyle w:val="12"/>
              <w:spacing w:line="360" w:lineRule="exact"/>
              <w:rPr>
                <w:rFonts w:hAnsi="宋体" w:cs="宋体"/>
                <w:szCs w:val="21"/>
              </w:rPr>
            </w:pPr>
            <w:r>
              <w:rPr>
                <w:rFonts w:hint="eastAsia" w:hAnsi="宋体" w:cs="宋体"/>
                <w:szCs w:val="21"/>
              </w:rPr>
              <w:t>2.供应商虽然入围采购人定点库，但项目按合理分配、择优委派原则，可能会出现供应商接受委派的项目不多，甚至没有项目的风险。</w:t>
            </w:r>
          </w:p>
        </w:tc>
      </w:tr>
    </w:tbl>
    <w:p>
      <w:pPr>
        <w:pStyle w:val="2"/>
      </w:pPr>
    </w:p>
    <w:bookmarkEnd w:id="52"/>
    <w:bookmarkEnd w:id="53"/>
    <w:p>
      <w:pPr>
        <w:pStyle w:val="3"/>
        <w:numPr>
          <w:ilvl w:val="0"/>
          <w:numId w:val="2"/>
        </w:numPr>
        <w:spacing w:before="0" w:after="0" w:line="360" w:lineRule="auto"/>
        <w:jc w:val="center"/>
        <w:rPr>
          <w:rFonts w:ascii="宋体" w:hAnsi="宋体" w:cs="宋体"/>
        </w:rPr>
      </w:pPr>
      <w:r>
        <w:rPr>
          <w:rFonts w:hint="eastAsia" w:ascii="宋体" w:hAnsi="宋体" w:cs="宋体"/>
        </w:rPr>
        <w:t>遴选审查办法</w:t>
      </w:r>
    </w:p>
    <w:p>
      <w:pPr>
        <w:jc w:val="center"/>
        <w:rPr>
          <w:b/>
          <w:bCs/>
          <w:sz w:val="30"/>
          <w:szCs w:val="30"/>
        </w:rPr>
      </w:pPr>
      <w:r>
        <w:rPr>
          <w:rFonts w:hint="eastAsia"/>
          <w:b/>
          <w:bCs/>
          <w:sz w:val="30"/>
          <w:szCs w:val="30"/>
        </w:rPr>
        <w:t>遴选审查办法前附表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625"/>
        <w:gridCol w:w="3074"/>
        <w:gridCol w:w="5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1"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条款号</w:t>
            </w:r>
          </w:p>
        </w:tc>
        <w:tc>
          <w:tcPr>
            <w:tcW w:w="3699" w:type="dxa"/>
            <w:gridSpan w:val="2"/>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条款名称</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1"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1</w:t>
            </w:r>
          </w:p>
        </w:tc>
        <w:tc>
          <w:tcPr>
            <w:tcW w:w="3699" w:type="dxa"/>
            <w:gridSpan w:val="2"/>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通过遴选的人数</w:t>
            </w:r>
          </w:p>
        </w:tc>
        <w:tc>
          <w:tcPr>
            <w:tcW w:w="5717" w:type="dxa"/>
            <w:vAlign w:val="center"/>
          </w:tcPr>
          <w:p>
            <w:pPr>
              <w:adjustRightInd w:val="0"/>
              <w:snapToGrid w:val="0"/>
              <w:spacing w:line="360" w:lineRule="exact"/>
              <w:rPr>
                <w:rFonts w:ascii="宋体" w:hAnsi="宋体" w:cs="宋体"/>
                <w:szCs w:val="21"/>
              </w:rPr>
            </w:pPr>
            <w:r>
              <w:rPr>
                <w:rFonts w:hint="eastAsia" w:ascii="宋体" w:hAnsi="宋体" w:cs="宋体"/>
                <w:szCs w:val="21"/>
              </w:rPr>
              <w:t>本次遴选评审方法采用合格制。</w:t>
            </w:r>
          </w:p>
          <w:p>
            <w:pPr>
              <w:adjustRightInd w:val="0"/>
              <w:snapToGrid w:val="0"/>
              <w:spacing w:line="360" w:lineRule="exact"/>
              <w:rPr>
                <w:rFonts w:ascii="宋体" w:hAnsi="宋体" w:cs="宋体"/>
                <w:szCs w:val="21"/>
              </w:rPr>
            </w:pPr>
            <w:r>
              <w:rPr>
                <w:rFonts w:hint="eastAsia" w:ascii="宋体" w:hAnsi="宋体" w:cs="宋体"/>
                <w:szCs w:val="21"/>
              </w:rPr>
              <w:t>经审查，凡是符合公开遴选文件规定资格和符合条件标准的申请人均可入围本次遴选。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91"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2</w:t>
            </w:r>
          </w:p>
        </w:tc>
        <w:tc>
          <w:tcPr>
            <w:tcW w:w="9416" w:type="dxa"/>
            <w:gridSpan w:val="3"/>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审查因素与标准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91"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2.1</w:t>
            </w:r>
          </w:p>
        </w:tc>
        <w:tc>
          <w:tcPr>
            <w:tcW w:w="625"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初步审查标准</w:t>
            </w: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申请人名称</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与营业执照、财务报表、开户许可证（如有）等资料及公章名称一致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遴选申请函盖章</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由法定代表人或其委托代理人签字并加盖单位公章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遴选响应文件格式</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符合第五章“遴选响应文件格式”的要求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遴选响应文件份数</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正本壹份、副本肆份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91"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2.2</w:t>
            </w:r>
          </w:p>
        </w:tc>
        <w:tc>
          <w:tcPr>
            <w:tcW w:w="625"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详细审查标准</w:t>
            </w: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营业执照、税务登记证、组织机构代码证（满分20）</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具备有效的营业执照、税务登记证（已实施三证合一的不需提供）、组织机构代码证（已实施三证合一的不需提供）等，完成提供得20分，不提供不得分；提供部分按比例减少分数。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申请人基本要求（满分</w:t>
            </w:r>
            <w:r>
              <w:rPr>
                <w:rFonts w:ascii="宋体" w:hAnsi="宋体" w:cs="宋体"/>
                <w:szCs w:val="21"/>
              </w:rPr>
              <w:t>2</w:t>
            </w:r>
            <w:r>
              <w:rPr>
                <w:rFonts w:hint="eastAsia" w:ascii="宋体" w:hAnsi="宋体" w:cs="宋体"/>
                <w:szCs w:val="21"/>
              </w:rPr>
              <w:t>0）</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甲级资质得</w:t>
            </w:r>
            <w:r>
              <w:rPr>
                <w:rFonts w:ascii="宋体" w:hAnsi="宋体" w:cs="宋体"/>
                <w:szCs w:val="21"/>
              </w:rPr>
              <w:t>2</w:t>
            </w:r>
            <w:r>
              <w:rPr>
                <w:rFonts w:hint="eastAsia" w:ascii="宋体" w:hAnsi="宋体" w:cs="宋体"/>
                <w:szCs w:val="21"/>
              </w:rPr>
              <w:t>0分，乙级资质得</w:t>
            </w:r>
            <w:r>
              <w:rPr>
                <w:rFonts w:ascii="宋体" w:hAnsi="宋体" w:cs="宋体"/>
                <w:szCs w:val="21"/>
              </w:rPr>
              <w:t>1</w:t>
            </w:r>
            <w:r>
              <w:rPr>
                <w:rFonts w:hint="eastAsia" w:ascii="宋体" w:hAnsi="宋体" w:cs="宋体"/>
                <w:szCs w:val="21"/>
              </w:rPr>
              <w:t>0分，丙级资质得</w:t>
            </w:r>
            <w:r>
              <w:rPr>
                <w:rFonts w:ascii="宋体" w:hAnsi="宋体" w:cs="宋体"/>
                <w:szCs w:val="21"/>
              </w:rPr>
              <w:t>5</w:t>
            </w:r>
            <w:r>
              <w:rPr>
                <w:rFonts w:hint="eastAsia" w:ascii="宋体" w:hAnsi="宋体" w:cs="宋体"/>
                <w:szCs w:val="21"/>
              </w:rPr>
              <w:t>分，没有资质不得分。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color w:val="FF0000"/>
                <w:szCs w:val="21"/>
              </w:rPr>
              <w:t>拟投入人员、业绩及服务承诺要求</w:t>
            </w:r>
            <w:r>
              <w:rPr>
                <w:rFonts w:hint="eastAsia" w:ascii="宋体" w:hAnsi="宋体" w:cs="宋体"/>
                <w:szCs w:val="21"/>
              </w:rPr>
              <w:t>（满分</w:t>
            </w:r>
            <w:r>
              <w:rPr>
                <w:rFonts w:ascii="宋体" w:hAnsi="宋体" w:cs="宋体"/>
                <w:szCs w:val="21"/>
              </w:rPr>
              <w:t>5</w:t>
            </w:r>
            <w:r>
              <w:rPr>
                <w:rFonts w:hint="eastAsia" w:ascii="宋体" w:hAnsi="宋体" w:cs="宋体"/>
                <w:szCs w:val="21"/>
              </w:rPr>
              <w:t>0）</w:t>
            </w:r>
          </w:p>
        </w:tc>
        <w:tc>
          <w:tcPr>
            <w:tcW w:w="5717" w:type="dxa"/>
            <w:vAlign w:val="center"/>
          </w:tcPr>
          <w:p>
            <w:pPr>
              <w:pStyle w:val="30"/>
              <w:snapToGrid w:val="0"/>
              <w:spacing w:line="360" w:lineRule="exact"/>
              <w:ind w:firstLine="0" w:firstLineChars="0"/>
              <w:rPr>
                <w:rFonts w:ascii="宋体" w:hAnsi="宋体" w:cs="宋体"/>
                <w:bCs/>
                <w:szCs w:val="21"/>
              </w:rPr>
            </w:pPr>
            <w:r>
              <w:rPr>
                <w:rFonts w:hint="eastAsia" w:ascii="宋体" w:hAnsi="宋体" w:cs="宋体"/>
                <w:szCs w:val="21"/>
              </w:rPr>
              <w:t>提供拟投入人员、业绩及服务承诺书等材料后评分，分成优秀（</w:t>
            </w:r>
            <w:r>
              <w:rPr>
                <w:rFonts w:ascii="宋体" w:hAnsi="宋体" w:cs="宋体"/>
                <w:szCs w:val="21"/>
              </w:rPr>
              <w:t>5</w:t>
            </w:r>
            <w:r>
              <w:rPr>
                <w:rFonts w:hint="eastAsia" w:ascii="宋体" w:hAnsi="宋体" w:cs="宋体"/>
                <w:szCs w:val="21"/>
              </w:rPr>
              <w:t>0分）、良好（</w:t>
            </w:r>
            <w:r>
              <w:rPr>
                <w:rFonts w:ascii="宋体" w:hAnsi="宋体" w:cs="宋体"/>
                <w:szCs w:val="21"/>
              </w:rPr>
              <w:t>35</w:t>
            </w:r>
            <w:r>
              <w:rPr>
                <w:rFonts w:hint="eastAsia" w:ascii="宋体" w:hAnsi="宋体" w:cs="宋体"/>
                <w:szCs w:val="21"/>
              </w:rPr>
              <w:t>分）、一般（20分）、较差(</w:t>
            </w:r>
            <w:r>
              <w:rPr>
                <w:rFonts w:ascii="宋体" w:hAnsi="宋体" w:cs="宋体"/>
                <w:szCs w:val="21"/>
              </w:rPr>
              <w:t>5</w:t>
            </w:r>
            <w:r>
              <w:rPr>
                <w:rFonts w:hint="eastAsia" w:ascii="宋体" w:hAnsi="宋体" w:cs="宋体"/>
                <w:szCs w:val="21"/>
              </w:rPr>
              <w:t>分)四档；不提供业绩及服务承诺书等材料不得分。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申请人其他要求（满分10）</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投标人认为有必要提供的或能证明投标人实力的其他资料，分成优秀（10分）、良好（8分）、一般（5分）、较差(2分)四档，不提供不得分。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2.3</w:t>
            </w:r>
          </w:p>
        </w:tc>
        <w:tc>
          <w:tcPr>
            <w:tcW w:w="625"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符合性审查</w:t>
            </w: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遴选申请函</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法定代表人身份证明或附有法定代表人身份证明的授权委托书</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申请人基本情况表</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申请人信用信息记录</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无违法和不良记录的承诺书</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服务承诺书</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bl>
    <w:p>
      <w:pPr>
        <w:pStyle w:val="4"/>
        <w:spacing w:line="360" w:lineRule="auto"/>
        <w:rPr>
          <w:rFonts w:ascii="宋体" w:hAnsi="宋体" w:cs="宋体"/>
        </w:rPr>
        <w:sectPr>
          <w:headerReference r:id="rId6" w:type="default"/>
          <w:footerReference r:id="rId7" w:type="default"/>
          <w:pgSz w:w="11906" w:h="16838"/>
          <w:pgMar w:top="1440" w:right="1800" w:bottom="1440" w:left="1800" w:header="851" w:footer="992" w:gutter="0"/>
          <w:cols w:space="720" w:num="1"/>
          <w:docGrid w:type="lines" w:linePitch="326" w:charSpace="0"/>
        </w:sectPr>
      </w:pPr>
      <w:bookmarkStart w:id="55" w:name="_Toc482173695"/>
    </w:p>
    <w:p>
      <w:pPr>
        <w:pStyle w:val="4"/>
        <w:spacing w:before="0" w:after="0" w:line="360" w:lineRule="exact"/>
        <w:rPr>
          <w:rFonts w:ascii="宋体" w:hAnsi="宋体" w:cs="宋体"/>
          <w:sz w:val="21"/>
          <w:szCs w:val="21"/>
        </w:rPr>
      </w:pPr>
      <w:bookmarkStart w:id="56" w:name="_Toc31816"/>
      <w:r>
        <w:rPr>
          <w:rFonts w:hint="eastAsia" w:ascii="宋体" w:hAnsi="宋体" w:cs="宋体"/>
          <w:sz w:val="21"/>
          <w:szCs w:val="21"/>
        </w:rPr>
        <w:t>1.审查方法</w:t>
      </w:r>
      <w:bookmarkEnd w:id="56"/>
    </w:p>
    <w:p>
      <w:pPr>
        <w:adjustRightInd w:val="0"/>
        <w:snapToGrid w:val="0"/>
        <w:spacing w:line="360" w:lineRule="exact"/>
        <w:ind w:firstLine="420" w:firstLineChars="200"/>
        <w:rPr>
          <w:rFonts w:ascii="宋体" w:hAnsi="宋体" w:cs="宋体"/>
          <w:szCs w:val="21"/>
        </w:rPr>
      </w:pPr>
      <w:bookmarkStart w:id="57" w:name="_Toc482173696"/>
      <w:r>
        <w:rPr>
          <w:rFonts w:hint="eastAsia" w:ascii="宋体" w:hAnsi="宋体" w:cs="宋体"/>
          <w:szCs w:val="21"/>
        </w:rPr>
        <w:t>本次遴选采用评分制。经审查，凡是符合遴选文件打分满足6</w:t>
      </w:r>
      <w:r>
        <w:rPr>
          <w:rFonts w:ascii="宋体" w:hAnsi="宋体" w:cs="宋体"/>
          <w:szCs w:val="21"/>
        </w:rPr>
        <w:t>0</w:t>
      </w:r>
      <w:r>
        <w:rPr>
          <w:rFonts w:hint="eastAsia" w:ascii="宋体" w:hAnsi="宋体" w:cs="宋体"/>
          <w:szCs w:val="21"/>
        </w:rPr>
        <w:t>分以上的，符合性条件标准的申请人均通过遴选。并入围定点库。</w:t>
      </w:r>
    </w:p>
    <w:p>
      <w:pPr>
        <w:pStyle w:val="4"/>
        <w:spacing w:before="0" w:after="0" w:line="360" w:lineRule="exact"/>
        <w:rPr>
          <w:rFonts w:ascii="宋体" w:hAnsi="宋体" w:cs="宋体"/>
          <w:sz w:val="21"/>
          <w:szCs w:val="21"/>
        </w:rPr>
      </w:pPr>
      <w:bookmarkStart w:id="58" w:name="_Toc6040"/>
      <w:r>
        <w:rPr>
          <w:rFonts w:hint="eastAsia" w:ascii="宋体" w:hAnsi="宋体" w:cs="宋体"/>
          <w:sz w:val="21"/>
          <w:szCs w:val="21"/>
        </w:rPr>
        <w:t>2.审查标准</w:t>
      </w:r>
      <w:bookmarkEnd w:id="57"/>
      <w:bookmarkEnd w:id="58"/>
    </w:p>
    <w:p>
      <w:pPr>
        <w:spacing w:line="360" w:lineRule="exact"/>
        <w:ind w:firstLine="422" w:firstLineChars="200"/>
        <w:rPr>
          <w:rFonts w:ascii="宋体" w:hAnsi="宋体" w:cs="宋体"/>
          <w:b/>
          <w:szCs w:val="21"/>
        </w:rPr>
      </w:pPr>
      <w:bookmarkStart w:id="59" w:name="_Toc482173697"/>
      <w:r>
        <w:rPr>
          <w:rFonts w:hint="eastAsia" w:ascii="宋体" w:hAnsi="宋体" w:cs="宋体"/>
          <w:b/>
          <w:szCs w:val="21"/>
        </w:rPr>
        <w:t>2.1初步审查标准</w:t>
      </w:r>
    </w:p>
    <w:p>
      <w:pPr>
        <w:spacing w:line="360" w:lineRule="exact"/>
        <w:ind w:firstLine="420" w:firstLineChars="200"/>
        <w:rPr>
          <w:rFonts w:ascii="宋体" w:hAnsi="宋体" w:cs="宋体"/>
          <w:szCs w:val="21"/>
        </w:rPr>
      </w:pPr>
      <w:r>
        <w:rPr>
          <w:rFonts w:hint="eastAsia" w:ascii="宋体" w:hAnsi="宋体" w:cs="宋体"/>
          <w:szCs w:val="21"/>
        </w:rPr>
        <w:t>初步审查标准：见“遴选审查办法前附表”。</w:t>
      </w:r>
    </w:p>
    <w:p>
      <w:pPr>
        <w:spacing w:line="360" w:lineRule="exact"/>
        <w:ind w:firstLine="422" w:firstLineChars="200"/>
        <w:rPr>
          <w:rFonts w:ascii="宋体" w:hAnsi="宋体" w:cs="宋体"/>
          <w:b/>
          <w:szCs w:val="21"/>
        </w:rPr>
      </w:pPr>
      <w:r>
        <w:rPr>
          <w:rFonts w:hint="eastAsia" w:ascii="宋体" w:hAnsi="宋体" w:cs="宋体"/>
          <w:b/>
          <w:szCs w:val="21"/>
        </w:rPr>
        <w:t>2.2详细审查标准</w:t>
      </w:r>
    </w:p>
    <w:p>
      <w:pPr>
        <w:spacing w:line="360" w:lineRule="exact"/>
        <w:ind w:firstLine="420" w:firstLineChars="200"/>
        <w:rPr>
          <w:rFonts w:ascii="宋体" w:hAnsi="宋体" w:cs="宋体"/>
          <w:szCs w:val="21"/>
        </w:rPr>
      </w:pPr>
      <w:r>
        <w:rPr>
          <w:rFonts w:hint="eastAsia" w:ascii="宋体" w:hAnsi="宋体" w:cs="宋体"/>
          <w:szCs w:val="21"/>
        </w:rPr>
        <w:t>详细审查标准：见“遴选审查办法前附表”。</w:t>
      </w:r>
    </w:p>
    <w:p>
      <w:pPr>
        <w:pStyle w:val="16"/>
        <w:ind w:firstLine="422" w:firstLineChars="200"/>
        <w:rPr>
          <w:rFonts w:ascii="宋体" w:hAnsi="宋体" w:cs="宋体"/>
          <w:b/>
          <w:szCs w:val="21"/>
        </w:rPr>
      </w:pPr>
      <w:r>
        <w:rPr>
          <w:rFonts w:hint="eastAsia" w:ascii="宋体" w:hAnsi="宋体" w:cs="宋体"/>
          <w:b/>
          <w:szCs w:val="21"/>
        </w:rPr>
        <w:t>2.3符合性审查标准</w:t>
      </w:r>
    </w:p>
    <w:p>
      <w:pPr>
        <w:ind w:firstLine="420" w:firstLineChars="200"/>
      </w:pPr>
      <w:r>
        <w:rPr>
          <w:rFonts w:hint="eastAsia" w:ascii="宋体" w:hAnsi="宋体" w:cs="宋体"/>
          <w:szCs w:val="21"/>
        </w:rPr>
        <w:t>详细审查标准：见“遴选审查办法前附表”。</w:t>
      </w:r>
    </w:p>
    <w:p>
      <w:pPr>
        <w:pStyle w:val="4"/>
        <w:spacing w:before="0" w:after="0" w:line="360" w:lineRule="exact"/>
        <w:rPr>
          <w:rFonts w:ascii="宋体" w:hAnsi="宋体" w:cs="宋体"/>
          <w:sz w:val="21"/>
          <w:szCs w:val="21"/>
        </w:rPr>
      </w:pPr>
      <w:bookmarkStart w:id="60" w:name="_Toc32645"/>
      <w:r>
        <w:rPr>
          <w:rFonts w:hint="eastAsia" w:ascii="宋体" w:hAnsi="宋体" w:cs="宋体"/>
          <w:sz w:val="21"/>
          <w:szCs w:val="21"/>
        </w:rPr>
        <w:t>3.审查程序</w:t>
      </w:r>
      <w:bookmarkEnd w:id="59"/>
      <w:bookmarkEnd w:id="60"/>
    </w:p>
    <w:p>
      <w:pPr>
        <w:spacing w:line="360" w:lineRule="exact"/>
        <w:ind w:left="482"/>
        <w:rPr>
          <w:rFonts w:ascii="宋体" w:hAnsi="宋体" w:cs="宋体"/>
          <w:b/>
          <w:szCs w:val="21"/>
        </w:rPr>
      </w:pPr>
      <w:r>
        <w:rPr>
          <w:rFonts w:hint="eastAsia" w:ascii="宋体" w:hAnsi="宋体" w:cs="宋体"/>
          <w:b/>
          <w:szCs w:val="21"/>
        </w:rPr>
        <w:t>3.1初步审查</w:t>
      </w:r>
    </w:p>
    <w:p>
      <w:pPr>
        <w:spacing w:line="360" w:lineRule="exact"/>
        <w:ind w:firstLine="420" w:firstLineChars="200"/>
        <w:rPr>
          <w:rFonts w:ascii="宋体" w:hAnsi="宋体" w:cs="宋体"/>
          <w:szCs w:val="21"/>
        </w:rPr>
      </w:pPr>
      <w:r>
        <w:rPr>
          <w:rFonts w:hint="eastAsia" w:ascii="宋体" w:hAnsi="宋体" w:cs="宋体"/>
          <w:szCs w:val="21"/>
        </w:rPr>
        <w:t>3.1.1评审小组依据本章第2.1款规定的标准，对遴选响应文件进行初步审查。有一项因素不符合审查标准的，不能通过遴选。</w:t>
      </w:r>
    </w:p>
    <w:p>
      <w:pPr>
        <w:spacing w:line="360" w:lineRule="exact"/>
        <w:ind w:firstLine="420" w:firstLineChars="200"/>
        <w:rPr>
          <w:rFonts w:ascii="宋体" w:hAnsi="宋体" w:cs="宋体"/>
          <w:szCs w:val="21"/>
        </w:rPr>
      </w:pPr>
      <w:r>
        <w:rPr>
          <w:rFonts w:hint="eastAsia" w:ascii="宋体" w:hAnsi="宋体" w:cs="宋体"/>
          <w:szCs w:val="21"/>
        </w:rPr>
        <w:t>3.1.2 评审小组可以要求申请人提交第二章“申请人须知”第3.2.1项及遴选文件规定的有关证明和证件的原件，以便核验。</w:t>
      </w:r>
    </w:p>
    <w:p>
      <w:pPr>
        <w:spacing w:line="360" w:lineRule="exact"/>
        <w:ind w:left="482"/>
        <w:rPr>
          <w:rFonts w:ascii="宋体" w:hAnsi="宋体" w:cs="宋体"/>
          <w:b/>
          <w:szCs w:val="21"/>
        </w:rPr>
      </w:pPr>
      <w:r>
        <w:rPr>
          <w:rFonts w:hint="eastAsia" w:ascii="宋体" w:hAnsi="宋体" w:cs="宋体"/>
          <w:b/>
          <w:szCs w:val="21"/>
        </w:rPr>
        <w:t>3.2 详细审查</w:t>
      </w:r>
    </w:p>
    <w:p>
      <w:pPr>
        <w:spacing w:line="360" w:lineRule="exact"/>
        <w:ind w:firstLine="420" w:firstLineChars="200"/>
        <w:rPr>
          <w:rFonts w:ascii="宋体" w:hAnsi="宋体" w:cs="宋体"/>
          <w:szCs w:val="21"/>
        </w:rPr>
      </w:pPr>
      <w:r>
        <w:rPr>
          <w:rFonts w:hint="eastAsia" w:ascii="宋体" w:hAnsi="宋体" w:cs="宋体"/>
          <w:szCs w:val="21"/>
        </w:rPr>
        <w:t>3.2.1评审小组依据本章第2.2款规定的标准，对通过初步审查的遴选响应文件进行详细审查。有一项因素不符合审查标准的，不能通过遴选。</w:t>
      </w:r>
    </w:p>
    <w:p>
      <w:pPr>
        <w:pStyle w:val="16"/>
        <w:ind w:firstLine="422" w:firstLineChars="200"/>
        <w:rPr>
          <w:rFonts w:ascii="宋体" w:hAnsi="宋体" w:cs="宋体"/>
          <w:b/>
          <w:bCs/>
          <w:szCs w:val="21"/>
        </w:rPr>
      </w:pPr>
      <w:r>
        <w:rPr>
          <w:rFonts w:hint="eastAsia" w:ascii="宋体" w:hAnsi="宋体" w:cs="宋体"/>
          <w:b/>
          <w:bCs/>
          <w:szCs w:val="21"/>
        </w:rPr>
        <w:t>3.3符合性审查</w:t>
      </w:r>
    </w:p>
    <w:p>
      <w:pPr>
        <w:spacing w:line="360" w:lineRule="exact"/>
        <w:ind w:firstLine="420" w:firstLineChars="200"/>
      </w:pPr>
      <w:r>
        <w:rPr>
          <w:rFonts w:hint="eastAsia" w:ascii="宋体" w:hAnsi="宋体" w:cs="宋体"/>
          <w:szCs w:val="21"/>
        </w:rPr>
        <w:t>3.3.1评审小组依据本章第2.3款规定的标准，对通过初步审查和详细审查的遴选响应文件进行符合性审查。有一项因素不符合审查标准的，不能通过遴选。</w:t>
      </w:r>
    </w:p>
    <w:p>
      <w:pPr>
        <w:spacing w:line="360" w:lineRule="exact"/>
        <w:ind w:left="482"/>
        <w:rPr>
          <w:rFonts w:ascii="宋体" w:hAnsi="宋体" w:cs="宋体"/>
          <w:b/>
          <w:szCs w:val="21"/>
        </w:rPr>
      </w:pPr>
      <w:r>
        <w:rPr>
          <w:rFonts w:hint="eastAsia" w:ascii="宋体" w:hAnsi="宋体" w:cs="宋体"/>
          <w:b/>
          <w:szCs w:val="21"/>
        </w:rPr>
        <w:t>3.3 遴选响应文件的澄清</w:t>
      </w:r>
    </w:p>
    <w:p>
      <w:pPr>
        <w:spacing w:line="360" w:lineRule="exact"/>
        <w:ind w:firstLine="420" w:firstLineChars="200"/>
        <w:rPr>
          <w:rFonts w:ascii="宋体" w:hAnsi="宋体" w:cs="宋体"/>
          <w:szCs w:val="21"/>
        </w:rPr>
      </w:pPr>
      <w:r>
        <w:rPr>
          <w:rFonts w:hint="eastAsia" w:ascii="宋体" w:hAnsi="宋体" w:cs="宋体"/>
          <w:szCs w:val="21"/>
        </w:rPr>
        <w:t>在评审过程中，评审小组可以书面形式，要求申请人对所提交的遴选响应文件中含义不明确、对同类问题表述不一致或者有明显文字错误的内容作必要的澄清、说明或者补正。申请人的澄清、说明或者补正应以书面方式进行并不得超出遴选响应文件的范围或者改变遴选响应文件的实质性内容。申请人的澄清、说明或者补正内容属于遴选响应文件的组成部分。采购人和审查委员会不接受申请人主动提出的澄清或者说明。</w:t>
      </w:r>
    </w:p>
    <w:p>
      <w:pPr>
        <w:pStyle w:val="4"/>
        <w:spacing w:before="0" w:after="0" w:line="360" w:lineRule="exact"/>
        <w:rPr>
          <w:rFonts w:ascii="宋体" w:hAnsi="宋体" w:cs="宋体"/>
          <w:sz w:val="21"/>
          <w:szCs w:val="21"/>
        </w:rPr>
      </w:pPr>
      <w:bookmarkStart w:id="61" w:name="_Toc4629"/>
      <w:bookmarkStart w:id="62" w:name="_Toc482173698"/>
      <w:r>
        <w:rPr>
          <w:rFonts w:hint="eastAsia" w:ascii="宋体" w:hAnsi="宋体" w:cs="宋体"/>
          <w:sz w:val="21"/>
          <w:szCs w:val="21"/>
        </w:rPr>
        <w:t>4.审查结果</w:t>
      </w:r>
      <w:bookmarkEnd w:id="61"/>
      <w:bookmarkEnd w:id="62"/>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4.1提交审查报告</w:t>
      </w:r>
    </w:p>
    <w:p>
      <w:pPr>
        <w:spacing w:line="360" w:lineRule="exact"/>
        <w:ind w:firstLine="420" w:firstLineChars="200"/>
        <w:rPr>
          <w:rFonts w:ascii="宋体" w:hAnsi="宋体" w:cs="宋体"/>
          <w:szCs w:val="21"/>
        </w:rPr>
      </w:pPr>
      <w:r>
        <w:rPr>
          <w:rFonts w:hint="eastAsia" w:ascii="宋体" w:hAnsi="宋体" w:cs="宋体"/>
          <w:szCs w:val="21"/>
        </w:rPr>
        <w:t>审查委员会按照本章第3条规定的程序对遴选响应文件完成审查后，确定通过遴选的申请人名单，并向采购人提交书面审查报告。</w:t>
      </w:r>
    </w:p>
    <w:p>
      <w:pPr>
        <w:spacing w:line="360" w:lineRule="exact"/>
        <w:ind w:firstLine="420" w:firstLineChars="200"/>
        <w:rPr>
          <w:rFonts w:ascii="宋体" w:hAnsi="宋体" w:cs="宋体"/>
          <w:szCs w:val="21"/>
        </w:rPr>
      </w:pPr>
      <w:r>
        <w:rPr>
          <w:rFonts w:hint="eastAsia" w:ascii="宋体" w:hAnsi="宋体" w:cs="宋体"/>
          <w:szCs w:val="21"/>
        </w:rPr>
        <w:t>评审小组成员应当在遴选报告上签字，对自己的评审意见承担法律责任。对遴选报告有异议的，应当在报告上签署不同意见，并说明理由，否则视为同意遴选报告。</w:t>
      </w:r>
    </w:p>
    <w:p>
      <w:pPr>
        <w:spacing w:line="360" w:lineRule="exact"/>
        <w:ind w:firstLine="420" w:firstLineChars="200"/>
        <w:rPr>
          <w:rFonts w:ascii="宋体" w:hAnsi="宋体" w:cs="宋体"/>
          <w:szCs w:val="21"/>
        </w:rPr>
      </w:pPr>
      <w:r>
        <w:rPr>
          <w:rFonts w:hint="eastAsia" w:ascii="宋体" w:hAnsi="宋体" w:cs="宋体"/>
          <w:szCs w:val="21"/>
        </w:rPr>
        <w:t>评审小组发现遴选文件内容违反国家有关强制性规定的，应当停止评审并向采购人说明情况。</w:t>
      </w:r>
    </w:p>
    <w:p>
      <w:pPr>
        <w:rPr>
          <w:rFonts w:ascii="宋体" w:hAnsi="宋体" w:cs="宋体"/>
        </w:rPr>
      </w:pPr>
      <w:r>
        <w:rPr>
          <w:rFonts w:hint="eastAsia" w:ascii="宋体" w:hAnsi="宋体" w:cs="宋体"/>
        </w:rPr>
        <w:br w:type="page"/>
      </w:r>
    </w:p>
    <w:bookmarkEnd w:id="55"/>
    <w:p>
      <w:pPr>
        <w:pStyle w:val="3"/>
        <w:spacing w:before="0" w:after="0" w:line="360" w:lineRule="auto"/>
        <w:jc w:val="center"/>
        <w:rPr>
          <w:rFonts w:ascii="宋体" w:hAnsi="宋体" w:cs="宋体"/>
        </w:rPr>
      </w:pPr>
      <w:bookmarkStart w:id="63" w:name="_Toc482173687"/>
      <w:bookmarkStart w:id="64" w:name="_Toc21387"/>
      <w:r>
        <w:rPr>
          <w:rFonts w:hint="eastAsia" w:ascii="宋体" w:hAnsi="宋体" w:cs="宋体"/>
        </w:rPr>
        <w:t>第四章</w:t>
      </w:r>
      <w:bookmarkEnd w:id="63"/>
      <w:r>
        <w:rPr>
          <w:rFonts w:hint="eastAsia" w:ascii="宋体" w:hAnsi="宋体" w:cs="宋体"/>
        </w:rPr>
        <w:t xml:space="preserve"> 采购需求</w:t>
      </w:r>
      <w:bookmarkEnd w:id="64"/>
    </w:p>
    <w:p>
      <w:pPr>
        <w:adjustRightInd w:val="0"/>
        <w:spacing w:line="340" w:lineRule="exact"/>
        <w:rPr>
          <w:rFonts w:hAnsi="宋体"/>
          <w:b/>
          <w:szCs w:val="21"/>
        </w:rPr>
      </w:pPr>
      <w:bookmarkStart w:id="65" w:name="_Toc482173699"/>
      <w:r>
        <w:rPr>
          <w:rFonts w:hint="eastAsia" w:hAnsi="宋体"/>
          <w:b/>
          <w:szCs w:val="21"/>
        </w:rPr>
        <w:t>一、说明：</w:t>
      </w:r>
    </w:p>
    <w:p>
      <w:pPr>
        <w:spacing w:line="340" w:lineRule="exact"/>
        <w:ind w:firstLine="420" w:firstLineChars="200"/>
        <w:rPr>
          <w:rFonts w:ascii="宋体" w:hAnsi="宋体" w:cs="宋体"/>
          <w:szCs w:val="21"/>
        </w:rPr>
      </w:pPr>
      <w:r>
        <w:rPr>
          <w:rFonts w:hint="eastAsia" w:ascii="宋体" w:hAnsi="宋体"/>
        </w:rPr>
        <w:t>1、本服务需求一览表中标注★号的部分为实质性要求和条件，必须满足，否则响应文件无效。</w:t>
      </w:r>
      <w:r>
        <w:rPr>
          <w:rFonts w:hint="eastAsia" w:ascii="宋体" w:hAnsi="宋体" w:cs="宋体"/>
          <w:szCs w:val="21"/>
        </w:rPr>
        <w:t xml:space="preserve"> </w:t>
      </w:r>
    </w:p>
    <w:p>
      <w:pPr>
        <w:spacing w:line="360" w:lineRule="auto"/>
        <w:ind w:firstLine="420"/>
        <w:jc w:val="left"/>
        <w:rPr>
          <w:rFonts w:ascii="宋体" w:hAnsi="宋体" w:cs="宋体"/>
          <w:b/>
          <w:bCs/>
          <w:szCs w:val="21"/>
        </w:rPr>
      </w:pPr>
      <w:r>
        <w:rPr>
          <w:rFonts w:hint="eastAsia" w:ascii="宋体" w:hAnsi="宋体" w:cs="宋体"/>
          <w:b/>
          <w:bCs/>
          <w:szCs w:val="21"/>
        </w:rPr>
        <w:t>2、供应商可同时参与多个标段，采购范围或资格要求必须满足所参与标段的最低要求。</w:t>
      </w:r>
    </w:p>
    <w:tbl>
      <w:tblPr>
        <w:tblStyle w:val="22"/>
        <w:tblW w:w="10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155"/>
        <w:gridCol w:w="850"/>
        <w:gridCol w:w="5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39" w:type="dxa"/>
            <w:vAlign w:val="center"/>
          </w:tcPr>
          <w:p>
            <w:pPr>
              <w:spacing w:line="340" w:lineRule="exact"/>
              <w:jc w:val="center"/>
              <w:rPr>
                <w:rFonts w:ascii="宋体" w:hAnsi="宋体" w:cs="宋体"/>
                <w:szCs w:val="21"/>
              </w:rPr>
            </w:pPr>
            <w:r>
              <w:rPr>
                <w:rFonts w:hint="eastAsia" w:ascii="宋体" w:hAnsi="宋体" w:cs="宋体"/>
                <w:szCs w:val="21"/>
              </w:rPr>
              <w:t>序号</w:t>
            </w:r>
          </w:p>
        </w:tc>
        <w:tc>
          <w:tcPr>
            <w:tcW w:w="3155" w:type="dxa"/>
            <w:vAlign w:val="center"/>
          </w:tcPr>
          <w:p>
            <w:pPr>
              <w:pStyle w:val="2"/>
              <w:spacing w:line="360" w:lineRule="exact"/>
              <w:jc w:val="center"/>
              <w:rPr>
                <w:rFonts w:ascii="宋体" w:hAnsi="宋体" w:cs="宋体"/>
                <w:szCs w:val="21"/>
              </w:rPr>
            </w:pPr>
            <w:r>
              <w:rPr>
                <w:rFonts w:hint="eastAsia" w:ascii="宋体" w:hAnsi="宋体" w:cs="宋体"/>
                <w:sz w:val="21"/>
                <w:szCs w:val="21"/>
              </w:rPr>
              <w:t>技术合作类型名称</w:t>
            </w:r>
          </w:p>
        </w:tc>
        <w:tc>
          <w:tcPr>
            <w:tcW w:w="850" w:type="dxa"/>
            <w:vAlign w:val="center"/>
          </w:tcPr>
          <w:p>
            <w:pPr>
              <w:spacing w:line="340" w:lineRule="exact"/>
              <w:jc w:val="center"/>
              <w:rPr>
                <w:rFonts w:ascii="宋体" w:hAnsi="宋体" w:cs="宋体"/>
                <w:szCs w:val="21"/>
              </w:rPr>
            </w:pPr>
            <w:r>
              <w:rPr>
                <w:rFonts w:hint="eastAsia" w:ascii="宋体" w:hAnsi="宋体" w:cs="宋体"/>
                <w:szCs w:val="21"/>
              </w:rPr>
              <w:t>标段</w:t>
            </w:r>
          </w:p>
        </w:tc>
        <w:tc>
          <w:tcPr>
            <w:tcW w:w="5475" w:type="dxa"/>
            <w:vAlign w:val="center"/>
          </w:tcPr>
          <w:p>
            <w:pPr>
              <w:spacing w:line="340" w:lineRule="exact"/>
              <w:jc w:val="center"/>
              <w:rPr>
                <w:rFonts w:ascii="宋体" w:hAnsi="宋体" w:cs="宋体"/>
                <w:szCs w:val="21"/>
              </w:rPr>
            </w:pPr>
            <w:r>
              <w:rPr>
                <w:rFonts w:hint="eastAsia" w:ascii="宋体" w:hAnsi="宋体" w:cs="宋体"/>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restart"/>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1</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A1前期工程方案设计</w:t>
            </w:r>
          </w:p>
        </w:tc>
        <w:tc>
          <w:tcPr>
            <w:tcW w:w="850" w:type="dxa"/>
            <w:vMerge w:val="restart"/>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A</w:t>
            </w:r>
          </w:p>
        </w:tc>
        <w:tc>
          <w:tcPr>
            <w:tcW w:w="5475" w:type="dxa"/>
            <w:vMerge w:val="restart"/>
            <w:vAlign w:val="center"/>
          </w:tcPr>
          <w:p>
            <w:pPr>
              <w:spacing w:line="340" w:lineRule="exact"/>
              <w:rPr>
                <w:rFonts w:ascii="宋体" w:hAnsi="宋体" w:cs="宋体"/>
                <w:szCs w:val="21"/>
              </w:rPr>
            </w:pPr>
            <w:r>
              <w:rPr>
                <w:rFonts w:hint="eastAsia" w:ascii="宋体" w:hAnsi="宋体" w:cs="宋体"/>
                <w:szCs w:val="21"/>
              </w:rPr>
              <w:t>（一）技术要求：供应商应具有专业的管理人员并具备相应的专业知识、组织、协调和管理能力；</w:t>
            </w:r>
          </w:p>
          <w:p>
            <w:pPr>
              <w:spacing w:line="340" w:lineRule="exact"/>
              <w:rPr>
                <w:rFonts w:ascii="宋体" w:hAnsi="宋体" w:cs="宋体"/>
                <w:szCs w:val="21"/>
              </w:rPr>
            </w:pPr>
            <w:r>
              <w:rPr>
                <w:rFonts w:hint="eastAsia" w:ascii="宋体" w:hAnsi="宋体" w:cs="宋体"/>
                <w:szCs w:val="21"/>
              </w:rPr>
              <w:t>（二）工作基本要求：</w:t>
            </w:r>
          </w:p>
          <w:p>
            <w:pPr>
              <w:pStyle w:val="2"/>
              <w:rPr>
                <w:rFonts w:ascii="宋体" w:hAnsi="宋体" w:cs="宋体"/>
                <w:sz w:val="21"/>
                <w:szCs w:val="21"/>
              </w:rPr>
            </w:pPr>
            <w:r>
              <w:rPr>
                <w:rFonts w:hint="eastAsia" w:ascii="宋体" w:hAnsi="宋体" w:cs="宋体"/>
                <w:sz w:val="21"/>
                <w:szCs w:val="21"/>
              </w:rPr>
              <w:t>具体的服务内容以采购单位与入围单位签订的项目合同为准，服务成果质量必须符合现行国家、自治区、市及行业有关法律、规范及标准的要求。</w:t>
            </w:r>
          </w:p>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continue"/>
            <w:vAlign w:val="center"/>
          </w:tcPr>
          <w:p>
            <w:pPr>
              <w:pStyle w:val="2"/>
              <w:spacing w:line="360" w:lineRule="exact"/>
              <w:jc w:val="center"/>
              <w:rPr>
                <w:rFonts w:hint="eastAsia" w:ascii="宋体" w:hAnsi="宋体" w:cs="宋体"/>
                <w:sz w:val="21"/>
                <w:szCs w:val="21"/>
              </w:rPr>
            </w:pP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A2工程咨询（含造价咨询）类</w:t>
            </w:r>
          </w:p>
        </w:tc>
        <w:tc>
          <w:tcPr>
            <w:tcW w:w="850" w:type="dxa"/>
            <w:vMerge w:val="continue"/>
            <w:vAlign w:val="center"/>
          </w:tcPr>
          <w:p>
            <w:pPr>
              <w:pStyle w:val="2"/>
              <w:spacing w:line="360" w:lineRule="exact"/>
              <w:jc w:val="center"/>
              <w:rPr>
                <w:rFonts w:hint="eastAsia" w:ascii="宋体" w:hAnsi="宋体" w:cs="宋体"/>
                <w:sz w:val="21"/>
                <w:szCs w:val="21"/>
              </w:rPr>
            </w:pPr>
          </w:p>
        </w:tc>
        <w:tc>
          <w:tcPr>
            <w:tcW w:w="5475" w:type="dxa"/>
            <w:vMerge w:val="continue"/>
            <w:vAlign w:val="center"/>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continue"/>
            <w:vAlign w:val="center"/>
          </w:tcPr>
          <w:p>
            <w:pPr>
              <w:pStyle w:val="2"/>
              <w:spacing w:line="360" w:lineRule="exact"/>
              <w:jc w:val="center"/>
              <w:rPr>
                <w:rFonts w:hint="eastAsia" w:ascii="宋体" w:hAnsi="宋体" w:cs="宋体"/>
                <w:sz w:val="21"/>
                <w:szCs w:val="21"/>
              </w:rPr>
            </w:pP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A3科研课题研究类</w:t>
            </w:r>
          </w:p>
        </w:tc>
        <w:tc>
          <w:tcPr>
            <w:tcW w:w="850" w:type="dxa"/>
            <w:vMerge w:val="continue"/>
            <w:vAlign w:val="center"/>
          </w:tcPr>
          <w:p>
            <w:pPr>
              <w:pStyle w:val="2"/>
              <w:spacing w:line="360" w:lineRule="exact"/>
              <w:jc w:val="center"/>
              <w:rPr>
                <w:rFonts w:hint="eastAsia" w:ascii="宋体" w:hAnsi="宋体" w:cs="宋体"/>
                <w:sz w:val="21"/>
                <w:szCs w:val="21"/>
              </w:rPr>
            </w:pPr>
          </w:p>
        </w:tc>
        <w:tc>
          <w:tcPr>
            <w:tcW w:w="5475" w:type="dxa"/>
            <w:vMerge w:val="continue"/>
            <w:vAlign w:val="center"/>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39"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2</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建筑工程设计类</w:t>
            </w:r>
          </w:p>
        </w:tc>
        <w:tc>
          <w:tcPr>
            <w:tcW w:w="850"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B</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39"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3</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城乡规划（含国土空间规划）类</w:t>
            </w:r>
          </w:p>
        </w:tc>
        <w:tc>
          <w:tcPr>
            <w:tcW w:w="850"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C</w:t>
            </w:r>
          </w:p>
        </w:tc>
        <w:tc>
          <w:tcPr>
            <w:tcW w:w="5475" w:type="dxa"/>
            <w:vMerge w:val="continue"/>
          </w:tcPr>
          <w:p>
            <w:pPr>
              <w:spacing w:line="340" w:lineRule="exact"/>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39"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4</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风景园林及装饰工程设计类</w:t>
            </w:r>
          </w:p>
        </w:tc>
        <w:tc>
          <w:tcPr>
            <w:tcW w:w="850"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D</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5</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市政工程（含公路）设计类</w:t>
            </w:r>
          </w:p>
        </w:tc>
        <w:tc>
          <w:tcPr>
            <w:tcW w:w="850"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E</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9" w:type="dxa"/>
            <w:gridSpan w:val="4"/>
            <w:vAlign w:val="center"/>
          </w:tcPr>
          <w:p>
            <w:pPr>
              <w:spacing w:line="340" w:lineRule="exact"/>
              <w:rPr>
                <w:rFonts w:ascii="宋体" w:hAnsi="宋体" w:cs="宋体"/>
                <w:szCs w:val="21"/>
              </w:rPr>
            </w:pPr>
            <w:r>
              <w:rPr>
                <w:rFonts w:hint="eastAsia" w:ascii="宋体" w:hAnsi="宋体" w:cs="宋体"/>
                <w:szCs w:val="21"/>
              </w:rPr>
              <w:t>商务条款（所有标段均适用）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9" w:type="dxa"/>
            <w:gridSpan w:val="4"/>
            <w:vAlign w:val="center"/>
          </w:tcPr>
          <w:p>
            <w:pPr>
              <w:widowControl/>
              <w:snapToGrid w:val="0"/>
              <w:spacing w:line="340" w:lineRule="exact"/>
              <w:rPr>
                <w:rFonts w:ascii="宋体" w:hAnsi="宋体" w:cs="宋体"/>
                <w:szCs w:val="21"/>
              </w:rPr>
            </w:pPr>
            <w:r>
              <w:rPr>
                <w:rFonts w:hint="eastAsia" w:ascii="宋体" w:hAnsi="宋体" w:cs="宋体"/>
                <w:b/>
                <w:bCs/>
                <w:szCs w:val="21"/>
              </w:rPr>
              <w:t>一、入围通告发出时间：</w:t>
            </w:r>
            <w:r>
              <w:rPr>
                <w:rFonts w:hint="eastAsia" w:ascii="宋体" w:hAnsi="宋体" w:cs="宋体"/>
                <w:szCs w:val="21"/>
              </w:rPr>
              <w:t>采购单位在入围通知书发出之日起，25个工作日内，向入围申请人发出入围通告。</w:t>
            </w:r>
          </w:p>
          <w:p>
            <w:pPr>
              <w:widowControl/>
              <w:snapToGrid w:val="0"/>
              <w:spacing w:line="340" w:lineRule="exact"/>
              <w:rPr>
                <w:rFonts w:ascii="宋体" w:hAnsi="宋体" w:cs="宋体"/>
                <w:szCs w:val="21"/>
              </w:rPr>
            </w:pPr>
            <w:r>
              <w:rPr>
                <w:rFonts w:hint="eastAsia" w:ascii="宋体" w:hAnsi="宋体" w:cs="宋体"/>
                <w:b/>
                <w:bCs/>
                <w:szCs w:val="21"/>
              </w:rPr>
              <w:t>二、服务期限：</w:t>
            </w:r>
            <w:r>
              <w:rPr>
                <w:rFonts w:hint="eastAsia" w:ascii="宋体" w:hAnsi="宋体" w:cs="宋体"/>
                <w:szCs w:val="21"/>
              </w:rPr>
              <w:t>遴选公告之日起两年。</w:t>
            </w:r>
          </w:p>
          <w:p>
            <w:pPr>
              <w:widowControl/>
              <w:snapToGrid w:val="0"/>
              <w:spacing w:line="340" w:lineRule="exact"/>
              <w:rPr>
                <w:rFonts w:ascii="宋体" w:hAnsi="宋体" w:cs="宋体"/>
                <w:szCs w:val="21"/>
              </w:rPr>
            </w:pPr>
            <w:r>
              <w:rPr>
                <w:rFonts w:hint="eastAsia" w:ascii="宋体" w:hAnsi="宋体" w:cs="宋体"/>
                <w:b/>
                <w:bCs/>
                <w:szCs w:val="21"/>
              </w:rPr>
              <w:t>提交服务成果时间：</w:t>
            </w:r>
            <w:r>
              <w:rPr>
                <w:rFonts w:hint="eastAsia" w:ascii="宋体" w:hAnsi="宋体" w:cs="宋体"/>
                <w:szCs w:val="21"/>
              </w:rPr>
              <w:t>根据委派时签订的项目合同约定完成任务，并提交合格的成果文件。</w:t>
            </w:r>
          </w:p>
          <w:p>
            <w:pPr>
              <w:widowControl/>
              <w:snapToGrid w:val="0"/>
              <w:spacing w:line="340" w:lineRule="exact"/>
              <w:rPr>
                <w:rFonts w:ascii="宋体" w:hAnsi="宋体" w:cs="宋体"/>
                <w:szCs w:val="21"/>
              </w:rPr>
            </w:pPr>
            <w:r>
              <w:rPr>
                <w:rFonts w:hint="eastAsia" w:ascii="宋体" w:hAnsi="宋体" w:cs="宋体"/>
                <w:b/>
                <w:bCs/>
                <w:szCs w:val="21"/>
              </w:rPr>
              <w:t>三、服务费支付方式：</w:t>
            </w:r>
            <w:r>
              <w:rPr>
                <w:rFonts w:hint="eastAsia" w:ascii="宋体" w:hAnsi="宋体" w:cs="宋体"/>
                <w:szCs w:val="21"/>
              </w:rPr>
              <w:t>根据委派时签订的项目合同约定支付。</w:t>
            </w:r>
          </w:p>
          <w:p>
            <w:pPr>
              <w:widowControl/>
              <w:snapToGrid w:val="0"/>
              <w:spacing w:line="340" w:lineRule="exact"/>
              <w:rPr>
                <w:rFonts w:ascii="宋体" w:hAnsi="宋体" w:cs="宋体"/>
                <w:szCs w:val="21"/>
              </w:rPr>
            </w:pPr>
            <w:r>
              <w:rPr>
                <w:rFonts w:hint="eastAsia" w:ascii="宋体" w:hAnsi="宋体" w:cs="宋体"/>
                <w:b/>
                <w:bCs/>
                <w:szCs w:val="21"/>
              </w:rPr>
              <w:t>四、项目委托原则：</w:t>
            </w:r>
            <w:r>
              <w:rPr>
                <w:rFonts w:hint="eastAsia" w:ascii="宋体" w:hAnsi="宋体" w:cs="宋体"/>
                <w:szCs w:val="21"/>
              </w:rPr>
              <w:t>在合同有效期内，采购单位根据服务项目的类别和规模情况，在入围的定点供应商库内择优选取对应类别的服务单位，该服务单位资质等级必须满足服务项目要求的最低资质标准。</w:t>
            </w:r>
          </w:p>
          <w:p>
            <w:pPr>
              <w:snapToGrid w:val="0"/>
              <w:spacing w:line="340" w:lineRule="exact"/>
              <w:rPr>
                <w:rFonts w:ascii="宋体" w:hAnsi="宋体" w:cs="宋体"/>
                <w:b/>
                <w:szCs w:val="21"/>
              </w:rPr>
            </w:pPr>
            <w:r>
              <w:rPr>
                <w:rFonts w:hint="eastAsia" w:ascii="宋体" w:hAnsi="宋体" w:cs="宋体"/>
                <w:b/>
                <w:bCs/>
                <w:szCs w:val="21"/>
              </w:rPr>
              <w:t>★五</w:t>
            </w:r>
            <w:r>
              <w:rPr>
                <w:rFonts w:hint="eastAsia" w:ascii="宋体" w:hAnsi="宋体" w:cs="宋体"/>
                <w:b/>
                <w:szCs w:val="21"/>
              </w:rPr>
              <w:t>、违约责任</w:t>
            </w:r>
          </w:p>
          <w:p>
            <w:pPr>
              <w:snapToGrid w:val="0"/>
              <w:spacing w:line="340" w:lineRule="exact"/>
              <w:ind w:firstLine="424" w:firstLineChars="202"/>
              <w:rPr>
                <w:rFonts w:ascii="宋体" w:hAnsi="宋体" w:cs="宋体"/>
                <w:szCs w:val="21"/>
              </w:rPr>
            </w:pPr>
            <w:r>
              <w:rPr>
                <w:rFonts w:hint="eastAsia" w:ascii="宋体" w:hAnsi="宋体" w:cs="宋体"/>
                <w:kern w:val="48"/>
                <w:szCs w:val="21"/>
              </w:rPr>
              <w:t>采购单位</w:t>
            </w:r>
            <w:r>
              <w:rPr>
                <w:rFonts w:hint="eastAsia" w:ascii="宋体" w:hAnsi="宋体" w:cs="宋体"/>
                <w:szCs w:val="21"/>
              </w:rPr>
              <w:t>将不定期检查定点单位的履约及服务情况，并作为下一期</w:t>
            </w:r>
            <w:r>
              <w:rPr>
                <w:rFonts w:hint="eastAsia" w:ascii="宋体" w:hAnsi="宋体" w:cs="宋体"/>
                <w:bCs/>
                <w:szCs w:val="21"/>
              </w:rPr>
              <w:t>采购项目委派</w:t>
            </w:r>
            <w:r>
              <w:rPr>
                <w:rFonts w:hint="eastAsia" w:ascii="宋体" w:hAnsi="宋体" w:cs="宋体"/>
                <w:szCs w:val="21"/>
              </w:rPr>
              <w:t>评判的依据之一。</w:t>
            </w:r>
          </w:p>
          <w:p>
            <w:pPr>
              <w:snapToGrid w:val="0"/>
              <w:spacing w:line="340" w:lineRule="exact"/>
              <w:rPr>
                <w:rFonts w:ascii="宋体" w:hAnsi="宋体" w:cs="宋体"/>
                <w:szCs w:val="21"/>
              </w:rPr>
            </w:pPr>
            <w:r>
              <w:rPr>
                <w:rFonts w:hint="eastAsia" w:ascii="宋体" w:hAnsi="宋体" w:cs="宋体"/>
                <w:szCs w:val="21"/>
              </w:rPr>
              <w:t>（1）不按签订的合同、承诺的人员完成项目的；</w:t>
            </w:r>
          </w:p>
          <w:p>
            <w:pPr>
              <w:snapToGrid w:val="0"/>
              <w:spacing w:line="340" w:lineRule="exact"/>
              <w:rPr>
                <w:rFonts w:ascii="宋体" w:hAnsi="宋体" w:cs="宋体"/>
                <w:szCs w:val="21"/>
              </w:rPr>
            </w:pPr>
            <w:r>
              <w:rPr>
                <w:rFonts w:hint="eastAsia" w:ascii="宋体" w:hAnsi="宋体" w:cs="宋体"/>
                <w:szCs w:val="21"/>
              </w:rPr>
              <w:t>（2）由于定点单位责任造成人员伤亡事故的；</w:t>
            </w:r>
          </w:p>
          <w:p>
            <w:pPr>
              <w:snapToGrid w:val="0"/>
              <w:spacing w:line="340" w:lineRule="exact"/>
              <w:rPr>
                <w:rFonts w:ascii="宋体" w:hAnsi="宋体" w:cs="宋体"/>
                <w:szCs w:val="21"/>
              </w:rPr>
            </w:pPr>
            <w:r>
              <w:rPr>
                <w:rFonts w:hint="eastAsia" w:ascii="宋体" w:hAnsi="宋体" w:cs="宋体"/>
                <w:szCs w:val="21"/>
              </w:rPr>
              <w:t>（3）每年有两次以上（含两次）由于定点单位责任没有按时完成服务并提交成果文件的[延误时间超过委托书约定时间的50%（含50%）]；</w:t>
            </w:r>
          </w:p>
          <w:p>
            <w:pPr>
              <w:snapToGrid w:val="0"/>
              <w:spacing w:line="340" w:lineRule="exact"/>
              <w:rPr>
                <w:rFonts w:ascii="宋体" w:hAnsi="宋体" w:cs="宋体"/>
                <w:szCs w:val="21"/>
              </w:rPr>
            </w:pPr>
            <w:r>
              <w:rPr>
                <w:rFonts w:hint="eastAsia" w:ascii="宋体" w:hAnsi="宋体" w:cs="宋体"/>
                <w:szCs w:val="21"/>
              </w:rPr>
              <w:t>（4）每年有两次以上（含两次）由于定点单位责任造成不良事件影响委托单位或使用单位正常工作秩序的；</w:t>
            </w:r>
          </w:p>
          <w:p>
            <w:pPr>
              <w:snapToGrid w:val="0"/>
              <w:spacing w:line="340" w:lineRule="exact"/>
              <w:rPr>
                <w:rFonts w:ascii="宋体" w:hAnsi="宋体" w:cs="宋体"/>
                <w:szCs w:val="21"/>
              </w:rPr>
            </w:pPr>
            <w:r>
              <w:rPr>
                <w:rFonts w:hint="eastAsia" w:ascii="宋体" w:hAnsi="宋体" w:cs="宋体"/>
                <w:szCs w:val="21"/>
              </w:rPr>
              <w:t>（5）不如实反映情况，提供虚假材料的；</w:t>
            </w:r>
          </w:p>
          <w:p>
            <w:pPr>
              <w:snapToGrid w:val="0"/>
              <w:spacing w:line="340" w:lineRule="exact"/>
              <w:rPr>
                <w:rFonts w:ascii="宋体" w:hAnsi="宋体" w:cs="宋体"/>
                <w:szCs w:val="21"/>
              </w:rPr>
            </w:pPr>
            <w:r>
              <w:rPr>
                <w:rFonts w:hint="eastAsia" w:ascii="宋体" w:hAnsi="宋体" w:cs="宋体"/>
                <w:szCs w:val="21"/>
              </w:rPr>
              <w:t>（6）有效期限内，被依法取消相关资质的；</w:t>
            </w:r>
          </w:p>
          <w:p>
            <w:pPr>
              <w:snapToGrid w:val="0"/>
              <w:spacing w:line="340" w:lineRule="exact"/>
              <w:rPr>
                <w:rFonts w:ascii="宋体" w:hAnsi="宋体" w:cs="宋体"/>
                <w:szCs w:val="21"/>
              </w:rPr>
            </w:pPr>
            <w:r>
              <w:rPr>
                <w:rFonts w:hint="eastAsia" w:ascii="宋体" w:hAnsi="宋体" w:cs="宋体"/>
                <w:szCs w:val="21"/>
              </w:rPr>
              <w:t>（7）不按要求签订合同，无正当理由，超过两次拒绝承接采购单位委派项目的；</w:t>
            </w:r>
          </w:p>
          <w:p>
            <w:pPr>
              <w:snapToGrid w:val="0"/>
              <w:spacing w:line="340" w:lineRule="exact"/>
              <w:rPr>
                <w:rFonts w:ascii="宋体" w:hAnsi="宋体" w:cs="宋体"/>
                <w:szCs w:val="21"/>
              </w:rPr>
            </w:pPr>
            <w:r>
              <w:rPr>
                <w:rFonts w:hint="eastAsia" w:ascii="宋体" w:hAnsi="宋体" w:cs="宋体"/>
                <w:szCs w:val="21"/>
              </w:rPr>
              <w:t>（8）未按遴选时响应文件的承诺履行任务的；</w:t>
            </w:r>
          </w:p>
          <w:p>
            <w:pPr>
              <w:snapToGrid w:val="0"/>
              <w:spacing w:line="340" w:lineRule="exact"/>
              <w:rPr>
                <w:rFonts w:ascii="宋体" w:hAnsi="宋体" w:cs="宋体"/>
                <w:szCs w:val="21"/>
              </w:rPr>
            </w:pPr>
            <w:r>
              <w:rPr>
                <w:rFonts w:hint="eastAsia" w:ascii="宋体" w:hAnsi="宋体" w:cs="宋体"/>
                <w:szCs w:val="21"/>
              </w:rPr>
              <w:t>（9）其他违反法律、法规和合同的行为。</w:t>
            </w:r>
          </w:p>
          <w:p>
            <w:pPr>
              <w:snapToGrid w:val="0"/>
              <w:spacing w:line="340" w:lineRule="exact"/>
              <w:rPr>
                <w:rFonts w:ascii="宋体" w:hAnsi="宋体" w:cs="宋体"/>
                <w:szCs w:val="21"/>
              </w:rPr>
            </w:pPr>
            <w:r>
              <w:rPr>
                <w:rFonts w:hint="eastAsia" w:ascii="宋体" w:hAnsi="宋体" w:cs="宋体"/>
                <w:b/>
                <w:szCs w:val="21"/>
              </w:rPr>
              <w:t>六、监督检查</w:t>
            </w:r>
          </w:p>
          <w:p>
            <w:pPr>
              <w:snapToGrid w:val="0"/>
              <w:spacing w:line="340" w:lineRule="exact"/>
              <w:ind w:firstLine="424" w:firstLineChars="202"/>
              <w:jc w:val="left"/>
              <w:rPr>
                <w:rFonts w:ascii="宋体" w:hAnsi="宋体" w:cs="宋体"/>
                <w:szCs w:val="21"/>
              </w:rPr>
            </w:pPr>
            <w:r>
              <w:rPr>
                <w:rFonts w:hint="eastAsia" w:ascii="宋体" w:hAnsi="宋体" w:cs="宋体"/>
                <w:szCs w:val="21"/>
              </w:rPr>
              <w:t>1、入围单位的经营地址、联系人、联系电话等事项发生变化时，必须在两个工作日内将变更事项以书面文件和电子文档报</w:t>
            </w:r>
            <w:r>
              <w:rPr>
                <w:rFonts w:hint="eastAsia" w:ascii="宋体" w:hAnsi="宋体" w:cs="宋体"/>
                <w:kern w:val="48"/>
                <w:szCs w:val="21"/>
              </w:rPr>
              <w:t>采购单位</w:t>
            </w:r>
            <w:r>
              <w:rPr>
                <w:rFonts w:hint="eastAsia" w:ascii="宋体" w:hAnsi="宋体" w:cs="宋体"/>
                <w:szCs w:val="21"/>
              </w:rPr>
              <w:t>备案，否则属违约行为。</w:t>
            </w:r>
          </w:p>
        </w:tc>
      </w:tr>
    </w:tbl>
    <w:p>
      <w:pPr>
        <w:rPr>
          <w:rFonts w:ascii="宋体" w:hAnsi="宋体" w:cs="宋体"/>
        </w:rPr>
      </w:pPr>
    </w:p>
    <w:p>
      <w:pPr>
        <w:pStyle w:val="2"/>
      </w:pPr>
    </w:p>
    <w:p>
      <w:pPr>
        <w:pStyle w:val="3"/>
        <w:spacing w:before="0" w:after="0" w:line="360" w:lineRule="auto"/>
        <w:jc w:val="center"/>
        <w:rPr>
          <w:rFonts w:ascii="宋体" w:hAnsi="宋体" w:cs="宋体"/>
        </w:rPr>
      </w:pPr>
      <w:bookmarkStart w:id="66" w:name="_Toc14884"/>
      <w:r>
        <w:rPr>
          <w:rFonts w:hint="eastAsia" w:ascii="宋体" w:hAnsi="宋体" w:cs="宋体"/>
        </w:rPr>
        <w:t>第五章 遴选响应文件格式</w:t>
      </w:r>
      <w:bookmarkEnd w:id="65"/>
      <w:bookmarkEnd w:id="66"/>
    </w:p>
    <w:p>
      <w:pPr>
        <w:spacing w:line="360" w:lineRule="auto"/>
        <w:rPr>
          <w:rFonts w:ascii="宋体" w:hAnsi="宋体" w:cs="宋体"/>
          <w:kern w:val="44"/>
        </w:rPr>
      </w:pPr>
      <w:r>
        <w:rPr>
          <w:rFonts w:hint="eastAsia" w:ascii="宋体" w:hAnsi="宋体" w:cs="宋体"/>
        </w:rPr>
        <w:br w:type="page"/>
      </w:r>
    </w:p>
    <w:p>
      <w:pPr>
        <w:rPr>
          <w:rFonts w:ascii="宋体" w:hAnsi="宋体" w:cs="宋体"/>
          <w:sz w:val="28"/>
          <w:szCs w:val="28"/>
        </w:rPr>
      </w:pPr>
      <w:r>
        <w:rPr>
          <w:rFonts w:hint="eastAsia" w:ascii="宋体" w:hAnsi="宋体" w:cs="宋体"/>
          <w:sz w:val="28"/>
          <w:szCs w:val="28"/>
        </w:rPr>
        <w:t xml:space="preserve">（封面）                                             </w:t>
      </w:r>
      <w:r>
        <w:rPr>
          <w:rFonts w:hint="eastAsia" w:ascii="宋体" w:hAnsi="宋体" w:cs="宋体"/>
          <w:sz w:val="28"/>
          <w:szCs w:val="28"/>
          <w:u w:val="single"/>
        </w:rPr>
        <w:t>（正/副）</w:t>
      </w:r>
      <w:r>
        <w:rPr>
          <w:rFonts w:hint="eastAsia" w:ascii="宋体" w:hAnsi="宋体" w:cs="宋体"/>
          <w:sz w:val="28"/>
          <w:szCs w:val="28"/>
        </w:rPr>
        <w:t>本</w:t>
      </w:r>
    </w:p>
    <w:p>
      <w:pPr>
        <w:jc w:val="center"/>
        <w:rPr>
          <w:rFonts w:ascii="宋体" w:hAnsi="宋体" w:cs="宋体"/>
          <w:sz w:val="28"/>
          <w:szCs w:val="28"/>
        </w:rPr>
      </w:pPr>
    </w:p>
    <w:p>
      <w:pPr>
        <w:spacing w:line="360" w:lineRule="auto"/>
        <w:jc w:val="center"/>
        <w:rPr>
          <w:rFonts w:ascii="宋体" w:hAnsi="宋体" w:cs="宋体"/>
          <w:b/>
          <w:bCs/>
          <w:sz w:val="32"/>
          <w:szCs w:val="32"/>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pStyle w:val="3"/>
        <w:spacing w:line="360" w:lineRule="auto"/>
        <w:jc w:val="center"/>
        <w:rPr>
          <w:rFonts w:ascii="宋体" w:hAnsi="宋体" w:cs="宋体"/>
        </w:rPr>
      </w:pPr>
      <w:r>
        <w:rPr>
          <w:rFonts w:hint="eastAsia" w:ascii="宋体" w:hAnsi="宋体" w:cs="宋体"/>
        </w:rPr>
        <w:t>对外技术合作单位合格供方遴选响应文件</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ind w:firstLine="3080" w:firstLineChars="1100"/>
        <w:rPr>
          <w:rFonts w:ascii="宋体" w:hAnsi="宋体" w:cs="宋体"/>
          <w:sz w:val="28"/>
          <w:szCs w:val="28"/>
        </w:rPr>
      </w:pPr>
      <w:r>
        <w:rPr>
          <w:rFonts w:hint="eastAsia" w:ascii="宋体" w:hAnsi="宋体" w:cs="宋体"/>
          <w:sz w:val="28"/>
          <w:szCs w:val="28"/>
        </w:rPr>
        <w:t>标     段：</w:t>
      </w:r>
    </w:p>
    <w:p>
      <w:pPr>
        <w:spacing w:line="360" w:lineRule="auto"/>
        <w:jc w:val="center"/>
        <w:rPr>
          <w:rFonts w:ascii="宋体" w:hAnsi="宋体" w:cs="宋体"/>
          <w:sz w:val="28"/>
          <w:szCs w:val="28"/>
        </w:rPr>
      </w:pPr>
      <w:r>
        <w:rPr>
          <w:rFonts w:hint="eastAsia" w:ascii="宋体" w:hAnsi="宋体" w:cs="宋体"/>
          <w:sz w:val="28"/>
          <w:szCs w:val="28"/>
        </w:rPr>
        <w:t>申请人名称：（盖单位公章）</w:t>
      </w:r>
    </w:p>
    <w:p>
      <w:pPr>
        <w:spacing w:line="360" w:lineRule="auto"/>
        <w:ind w:firstLine="3080" w:firstLineChars="1100"/>
        <w:rPr>
          <w:rFonts w:ascii="宋体" w:hAnsi="宋体" w:cs="宋体"/>
          <w:sz w:val="28"/>
          <w:szCs w:val="28"/>
        </w:rPr>
      </w:pPr>
      <w:r>
        <w:rPr>
          <w:rFonts w:hint="eastAsia" w:ascii="宋体" w:hAnsi="宋体" w:cs="宋体"/>
          <w:sz w:val="28"/>
          <w:szCs w:val="28"/>
        </w:rPr>
        <w:t>申请人地址：</w:t>
      </w:r>
    </w:p>
    <w:p>
      <w:pPr>
        <w:spacing w:line="360" w:lineRule="auto"/>
        <w:jc w:val="center"/>
        <w:rPr>
          <w:rFonts w:ascii="宋体" w:hAnsi="宋体" w:cs="宋体"/>
          <w:sz w:val="28"/>
          <w:szCs w:val="28"/>
        </w:rPr>
      </w:pPr>
      <w:r>
        <w:rPr>
          <w:rFonts w:hint="eastAsia" w:ascii="宋体" w:hAnsi="宋体" w:cs="宋体"/>
          <w:sz w:val="28"/>
          <w:szCs w:val="28"/>
        </w:rPr>
        <w:t>年  月  日</w:t>
      </w:r>
    </w:p>
    <w:p>
      <w:pPr>
        <w:rPr>
          <w:rFonts w:ascii="宋体" w:hAnsi="宋体" w:cs="宋体"/>
        </w:rPr>
      </w:pPr>
      <w:r>
        <w:rPr>
          <w:rFonts w:hint="eastAsia" w:ascii="宋体" w:hAnsi="宋体" w:cs="宋体"/>
        </w:rPr>
        <w:br w:type="page"/>
      </w:r>
    </w:p>
    <w:p>
      <w:pPr>
        <w:jc w:val="center"/>
        <w:rPr>
          <w:rFonts w:ascii="宋体" w:hAnsi="宋体" w:cs="宋体"/>
          <w:b/>
          <w:sz w:val="36"/>
          <w:szCs w:val="36"/>
        </w:rPr>
      </w:pPr>
      <w:bookmarkStart w:id="67" w:name="_Toc482173702"/>
      <w:r>
        <w:rPr>
          <w:rFonts w:hint="eastAsia" w:ascii="宋体" w:hAnsi="宋体" w:cs="宋体"/>
          <w:b/>
          <w:sz w:val="36"/>
          <w:szCs w:val="36"/>
        </w:rPr>
        <w:t>目录</w:t>
      </w:r>
      <w:bookmarkEnd w:id="67"/>
    </w:p>
    <w:p>
      <w:pPr>
        <w:pStyle w:val="30"/>
        <w:numPr>
          <w:ilvl w:val="0"/>
          <w:numId w:val="3"/>
        </w:numPr>
        <w:spacing w:line="400" w:lineRule="exact"/>
        <w:ind w:left="482" w:firstLineChars="0"/>
        <w:rPr>
          <w:rFonts w:ascii="宋体" w:hAnsi="宋体" w:cs="宋体"/>
          <w:szCs w:val="21"/>
        </w:rPr>
      </w:pPr>
      <w:r>
        <w:rPr>
          <w:rFonts w:hint="eastAsia" w:ascii="宋体" w:hAnsi="宋体" w:cs="宋体"/>
          <w:szCs w:val="21"/>
        </w:rPr>
        <w:t>遴选申请函.....................................</w:t>
      </w:r>
    </w:p>
    <w:p>
      <w:pPr>
        <w:pStyle w:val="30"/>
        <w:numPr>
          <w:ilvl w:val="0"/>
          <w:numId w:val="3"/>
        </w:numPr>
        <w:spacing w:line="400" w:lineRule="exact"/>
        <w:ind w:left="482" w:firstLineChars="0"/>
        <w:rPr>
          <w:rFonts w:ascii="宋体" w:hAnsi="宋体" w:cs="宋体"/>
          <w:szCs w:val="21"/>
        </w:rPr>
      </w:pPr>
      <w:r>
        <w:rPr>
          <w:rFonts w:hint="eastAsia" w:ascii="宋体" w:hAnsi="宋体" w:cs="宋体"/>
          <w:szCs w:val="21"/>
        </w:rPr>
        <w:t>法定代表人身份证明或法定代表人的授权委托书..................</w:t>
      </w:r>
    </w:p>
    <w:p>
      <w:pPr>
        <w:pStyle w:val="30"/>
        <w:spacing w:line="400" w:lineRule="exact"/>
        <w:ind w:left="482" w:firstLine="0" w:firstLineChars="0"/>
        <w:rPr>
          <w:rFonts w:ascii="宋体" w:hAnsi="宋体" w:cs="宋体"/>
          <w:szCs w:val="21"/>
        </w:rPr>
      </w:pPr>
      <w:r>
        <w:rPr>
          <w:rFonts w:hint="eastAsia" w:ascii="宋体" w:hAnsi="宋体" w:cs="宋体"/>
          <w:szCs w:val="21"/>
        </w:rPr>
        <w:t>2.1法定代表人身份证明.....................................</w:t>
      </w:r>
    </w:p>
    <w:p>
      <w:pPr>
        <w:pStyle w:val="30"/>
        <w:spacing w:line="400" w:lineRule="exact"/>
        <w:ind w:left="482" w:firstLine="0" w:firstLineChars="0"/>
        <w:rPr>
          <w:rFonts w:ascii="宋体" w:hAnsi="宋体" w:cs="宋体"/>
          <w:szCs w:val="21"/>
        </w:rPr>
      </w:pPr>
      <w:r>
        <w:rPr>
          <w:rFonts w:hint="eastAsia" w:ascii="宋体" w:hAnsi="宋体" w:cs="宋体"/>
          <w:szCs w:val="21"/>
        </w:rPr>
        <w:t>2.2 授权委托书.....................................</w:t>
      </w:r>
    </w:p>
    <w:p>
      <w:pPr>
        <w:pStyle w:val="30"/>
        <w:numPr>
          <w:ilvl w:val="0"/>
          <w:numId w:val="3"/>
        </w:numPr>
        <w:spacing w:line="400" w:lineRule="exact"/>
        <w:ind w:left="482" w:firstLineChars="0"/>
        <w:rPr>
          <w:rFonts w:ascii="宋体" w:hAnsi="宋体" w:cs="宋体"/>
          <w:szCs w:val="21"/>
        </w:rPr>
      </w:pPr>
      <w:r>
        <w:rPr>
          <w:rFonts w:hint="eastAsia" w:ascii="宋体" w:hAnsi="宋体" w:cs="宋体"/>
          <w:szCs w:val="21"/>
        </w:rPr>
        <w:t>申请人基本情况.....................................</w:t>
      </w:r>
    </w:p>
    <w:p>
      <w:pPr>
        <w:pStyle w:val="30"/>
        <w:spacing w:line="400" w:lineRule="exact"/>
        <w:ind w:left="482" w:firstLine="0" w:firstLineChars="0"/>
        <w:rPr>
          <w:rFonts w:ascii="宋体" w:hAnsi="宋体" w:cs="宋体"/>
          <w:szCs w:val="21"/>
        </w:rPr>
      </w:pPr>
      <w:r>
        <w:rPr>
          <w:rFonts w:hint="eastAsia" w:ascii="宋体" w:hAnsi="宋体" w:cs="宋体"/>
          <w:szCs w:val="21"/>
        </w:rPr>
        <w:t>3.1申请人基本情况表.....................................</w:t>
      </w:r>
    </w:p>
    <w:p>
      <w:pPr>
        <w:pStyle w:val="30"/>
        <w:spacing w:line="400" w:lineRule="exact"/>
        <w:ind w:left="482" w:firstLine="0" w:firstLineChars="0"/>
        <w:rPr>
          <w:rFonts w:ascii="宋体" w:hAnsi="宋体" w:cs="宋体"/>
          <w:szCs w:val="21"/>
        </w:rPr>
      </w:pPr>
      <w:r>
        <w:rPr>
          <w:rFonts w:hint="eastAsia" w:ascii="宋体" w:hAnsi="宋体" w:cs="宋体"/>
          <w:szCs w:val="21"/>
        </w:rPr>
        <w:t>3.2 营业执照.....................................</w:t>
      </w:r>
    </w:p>
    <w:p>
      <w:pPr>
        <w:pStyle w:val="30"/>
        <w:spacing w:line="400" w:lineRule="exact"/>
        <w:ind w:left="482" w:firstLine="0" w:firstLineChars="0"/>
        <w:rPr>
          <w:rFonts w:ascii="宋体" w:hAnsi="宋体" w:cs="宋体"/>
          <w:szCs w:val="21"/>
        </w:rPr>
      </w:pPr>
      <w:r>
        <w:rPr>
          <w:rFonts w:hint="eastAsia" w:ascii="宋体" w:hAnsi="宋体" w:cs="宋体"/>
          <w:szCs w:val="21"/>
        </w:rPr>
        <w:t>3.3 资质证书.....................................</w:t>
      </w:r>
    </w:p>
    <w:p>
      <w:pPr>
        <w:pStyle w:val="30"/>
        <w:spacing w:line="400" w:lineRule="exact"/>
        <w:ind w:left="482" w:firstLine="0" w:firstLineChars="0"/>
        <w:rPr>
          <w:rFonts w:ascii="宋体" w:hAnsi="宋体" w:cs="宋体"/>
          <w:szCs w:val="21"/>
        </w:rPr>
      </w:pPr>
      <w:r>
        <w:rPr>
          <w:rFonts w:hint="eastAsia" w:ascii="宋体" w:hAnsi="宋体" w:cs="宋体"/>
          <w:szCs w:val="21"/>
        </w:rPr>
        <w:t>3.4 2021年财务状况表或银行资信证明...................</w:t>
      </w:r>
    </w:p>
    <w:p>
      <w:pPr>
        <w:pStyle w:val="30"/>
        <w:spacing w:line="400" w:lineRule="exact"/>
        <w:ind w:left="482" w:firstLine="0" w:firstLineChars="0"/>
        <w:rPr>
          <w:rFonts w:ascii="宋体" w:hAnsi="宋体" w:cs="宋体"/>
          <w:szCs w:val="21"/>
        </w:rPr>
      </w:pPr>
      <w:r>
        <w:rPr>
          <w:rFonts w:hint="eastAsia" w:ascii="宋体" w:hAnsi="宋体" w:cs="宋体"/>
          <w:szCs w:val="21"/>
        </w:rPr>
        <w:t>3.5纳税和社保缴纳证明文件...................</w:t>
      </w:r>
    </w:p>
    <w:p>
      <w:pPr>
        <w:pStyle w:val="30"/>
        <w:numPr>
          <w:ilvl w:val="0"/>
          <w:numId w:val="3"/>
        </w:numPr>
        <w:spacing w:line="400" w:lineRule="exact"/>
        <w:ind w:left="482" w:firstLineChars="0"/>
        <w:rPr>
          <w:rFonts w:ascii="宋体" w:hAnsi="宋体" w:cs="宋体"/>
          <w:szCs w:val="21"/>
        </w:rPr>
      </w:pPr>
      <w:r>
        <w:rPr>
          <w:rFonts w:hint="eastAsia" w:ascii="宋体" w:hAnsi="宋体" w:cs="宋体"/>
          <w:szCs w:val="21"/>
        </w:rPr>
        <w:t>申请人信用信息记录.....................................</w:t>
      </w:r>
    </w:p>
    <w:p>
      <w:pPr>
        <w:pStyle w:val="30"/>
        <w:numPr>
          <w:ilvl w:val="0"/>
          <w:numId w:val="3"/>
        </w:numPr>
        <w:spacing w:line="400" w:lineRule="exact"/>
        <w:ind w:left="482" w:firstLineChars="0"/>
        <w:rPr>
          <w:rFonts w:ascii="宋体" w:hAnsi="宋体" w:cs="宋体"/>
          <w:szCs w:val="21"/>
        </w:rPr>
      </w:pPr>
      <w:r>
        <w:rPr>
          <w:rFonts w:hint="eastAsia" w:ascii="宋体" w:hAnsi="宋体" w:cs="宋体"/>
          <w:szCs w:val="21"/>
        </w:rPr>
        <w:t>无违法和不良记录的承诺书.....................................</w:t>
      </w:r>
    </w:p>
    <w:p>
      <w:pPr>
        <w:pStyle w:val="30"/>
        <w:numPr>
          <w:ilvl w:val="0"/>
          <w:numId w:val="3"/>
        </w:numPr>
        <w:spacing w:line="400" w:lineRule="exact"/>
        <w:ind w:left="482" w:firstLineChars="0"/>
        <w:rPr>
          <w:rFonts w:ascii="宋体" w:hAnsi="宋体" w:cs="宋体"/>
          <w:szCs w:val="21"/>
        </w:rPr>
      </w:pPr>
      <w:r>
        <w:rPr>
          <w:rFonts w:hint="eastAsia" w:ascii="宋体" w:hAnsi="宋体" w:cs="宋体"/>
          <w:szCs w:val="21"/>
        </w:rPr>
        <w:t>服务承诺书.....................................</w:t>
      </w:r>
    </w:p>
    <w:p>
      <w:pPr>
        <w:pStyle w:val="30"/>
        <w:numPr>
          <w:ilvl w:val="0"/>
          <w:numId w:val="3"/>
        </w:numPr>
        <w:spacing w:line="400" w:lineRule="exact"/>
        <w:ind w:left="482" w:firstLineChars="0"/>
        <w:rPr>
          <w:rFonts w:ascii="宋体" w:hAnsi="宋体" w:cs="宋体"/>
          <w:szCs w:val="21"/>
        </w:rPr>
      </w:pPr>
      <w:r>
        <w:rPr>
          <w:rFonts w:hint="eastAsia" w:ascii="宋体" w:hAnsi="宋体" w:cs="宋体"/>
          <w:szCs w:val="21"/>
        </w:rPr>
        <w:t>申请人认为需要提供的其他能力证明的资料.....................................</w:t>
      </w:r>
    </w:p>
    <w:p>
      <w:pPr>
        <w:pStyle w:val="4"/>
        <w:spacing w:before="0" w:after="0" w:line="360" w:lineRule="auto"/>
        <w:jc w:val="center"/>
        <w:rPr>
          <w:rFonts w:ascii="宋体" w:hAnsi="宋体" w:cs="宋体"/>
        </w:rPr>
      </w:pPr>
      <w:r>
        <w:rPr>
          <w:rFonts w:hint="eastAsia" w:ascii="宋体" w:hAnsi="宋体" w:cs="宋体"/>
          <w:sz w:val="21"/>
          <w:szCs w:val="21"/>
        </w:rPr>
        <w:br w:type="page"/>
      </w:r>
      <w:bookmarkStart w:id="68" w:name="_Toc482173703"/>
      <w:bookmarkStart w:id="69" w:name="_Toc24035"/>
      <w:r>
        <w:rPr>
          <w:rFonts w:hint="eastAsia" w:ascii="宋体" w:hAnsi="宋体" w:cs="宋体"/>
        </w:rPr>
        <w:t>1.遴选申请函</w:t>
      </w:r>
      <w:bookmarkEnd w:id="68"/>
      <w:bookmarkEnd w:id="69"/>
    </w:p>
    <w:p>
      <w:pPr>
        <w:spacing w:line="400" w:lineRule="exact"/>
        <w:ind w:firstLine="210" w:firstLineChars="100"/>
        <w:rPr>
          <w:rFonts w:ascii="宋体" w:hAnsi="宋体" w:cs="宋体"/>
          <w:szCs w:val="21"/>
        </w:rPr>
      </w:pPr>
      <w:r>
        <w:rPr>
          <w:rFonts w:hint="eastAsia" w:ascii="宋体" w:hAnsi="宋体" w:cs="宋体"/>
          <w:szCs w:val="21"/>
          <w:u w:val="single"/>
        </w:rPr>
        <w:t>（采购人名称）</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1、按照遴选文件的要求，我方</w:t>
      </w:r>
      <w:r>
        <w:rPr>
          <w:rFonts w:hint="eastAsia" w:ascii="宋体" w:hAnsi="宋体" w:cs="宋体"/>
          <w:szCs w:val="21"/>
          <w:u w:val="single"/>
        </w:rPr>
        <w:t>（申请人）</w:t>
      </w:r>
      <w:r>
        <w:rPr>
          <w:rFonts w:hint="eastAsia" w:ascii="宋体" w:hAnsi="宋体" w:cs="宋体"/>
          <w:szCs w:val="21"/>
        </w:rPr>
        <w:t>提交的遴选响应文件及有关资料，用于你方</w:t>
      </w:r>
      <w:r>
        <w:rPr>
          <w:rFonts w:hint="eastAsia" w:ascii="宋体" w:hAnsi="宋体" w:cs="宋体"/>
          <w:szCs w:val="21"/>
          <w:u w:val="single"/>
        </w:rPr>
        <w:t>（采购人）</w:t>
      </w:r>
      <w:r>
        <w:rPr>
          <w:rFonts w:hint="eastAsia" w:ascii="宋体" w:hAnsi="宋体" w:cs="宋体"/>
          <w:szCs w:val="21"/>
        </w:rPr>
        <w:t>审查我方参加</w:t>
      </w:r>
      <w:r>
        <w:rPr>
          <w:rFonts w:hint="eastAsia" w:ascii="宋体" w:hAnsi="宋体" w:cs="宋体"/>
          <w:szCs w:val="21"/>
          <w:u w:val="single"/>
        </w:rPr>
        <w:t>（项目名称）</w:t>
      </w:r>
      <w:r>
        <w:rPr>
          <w:rFonts w:hint="eastAsia" w:ascii="宋体" w:hAnsi="宋体" w:cs="宋体"/>
          <w:szCs w:val="21"/>
        </w:rPr>
        <w:t>的遴选资格。我方就本次响应有关事项郑重声明如下：</w:t>
      </w:r>
    </w:p>
    <w:p>
      <w:pPr>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）我方承诺已经具备参加</w:t>
      </w:r>
      <w:r>
        <w:rPr>
          <w:rFonts w:hint="eastAsia" w:ascii="宋体" w:hAnsi="宋体" w:cs="宋体"/>
          <w:szCs w:val="21"/>
        </w:rPr>
        <w:t>公开遴选</w:t>
      </w:r>
      <w:r>
        <w:rPr>
          <w:rFonts w:hint="eastAsia" w:ascii="宋体" w:hAnsi="宋体" w:cs="宋体"/>
          <w:szCs w:val="21"/>
          <w:lang w:val="zh-CN"/>
        </w:rPr>
        <w:t>活动的</w:t>
      </w:r>
      <w:r>
        <w:rPr>
          <w:rFonts w:hint="eastAsia" w:ascii="宋体" w:hAnsi="宋体" w:cs="宋体"/>
          <w:szCs w:val="21"/>
        </w:rPr>
        <w:t>供应商</w:t>
      </w:r>
      <w:r>
        <w:rPr>
          <w:rFonts w:hint="eastAsia" w:ascii="宋体" w:hAnsi="宋体" w:cs="宋体"/>
          <w:szCs w:val="21"/>
          <w:lang w:val="zh-CN"/>
        </w:rPr>
        <w:t>应当具备的条件：</w:t>
      </w:r>
    </w:p>
    <w:p>
      <w:pPr>
        <w:spacing w:line="360" w:lineRule="auto"/>
        <w:ind w:firstLine="420" w:firstLineChars="200"/>
        <w:rPr>
          <w:rFonts w:ascii="宋体" w:hAnsi="宋体" w:cs="宋体"/>
          <w:szCs w:val="21"/>
          <w:lang w:val="zh-CN"/>
        </w:rPr>
      </w:pPr>
      <w:r>
        <w:rPr>
          <w:rFonts w:hint="eastAsia" w:ascii="宋体" w:hAnsi="宋体" w:cs="宋体"/>
          <w:szCs w:val="21"/>
          <w:lang w:val="zh-CN"/>
        </w:rPr>
        <w:t>1）具有独立承担民事责任的能力；</w:t>
      </w:r>
    </w:p>
    <w:p>
      <w:pPr>
        <w:spacing w:line="360" w:lineRule="auto"/>
        <w:ind w:firstLine="420" w:firstLineChars="200"/>
        <w:rPr>
          <w:rFonts w:ascii="宋体" w:hAnsi="宋体" w:cs="宋体"/>
          <w:szCs w:val="21"/>
          <w:lang w:val="zh-CN"/>
        </w:rPr>
      </w:pPr>
      <w:r>
        <w:rPr>
          <w:rFonts w:hint="eastAsia" w:ascii="宋体" w:hAnsi="宋体" w:cs="宋体"/>
          <w:szCs w:val="21"/>
          <w:lang w:val="zh-CN"/>
        </w:rPr>
        <w:t>2）具有良好的商业信誉和健全的财务会计制度；</w:t>
      </w:r>
    </w:p>
    <w:p>
      <w:pPr>
        <w:spacing w:line="360" w:lineRule="auto"/>
        <w:ind w:firstLine="420" w:firstLineChars="200"/>
        <w:rPr>
          <w:rFonts w:ascii="宋体" w:hAnsi="宋体" w:cs="宋体"/>
          <w:szCs w:val="21"/>
          <w:lang w:val="zh-CN"/>
        </w:rPr>
      </w:pPr>
      <w:r>
        <w:rPr>
          <w:rFonts w:hint="eastAsia" w:ascii="宋体" w:hAnsi="宋体" w:cs="宋体"/>
          <w:szCs w:val="21"/>
          <w:lang w:val="zh-CN"/>
        </w:rPr>
        <w:t>3）具有履行合同所必需的设备和专业技术能力；</w:t>
      </w:r>
    </w:p>
    <w:p>
      <w:pPr>
        <w:spacing w:line="360" w:lineRule="auto"/>
        <w:ind w:firstLine="420" w:firstLineChars="200"/>
        <w:rPr>
          <w:rFonts w:ascii="宋体" w:hAnsi="宋体" w:cs="宋体"/>
          <w:szCs w:val="21"/>
          <w:lang w:val="zh-CN"/>
        </w:rPr>
      </w:pPr>
      <w:r>
        <w:rPr>
          <w:rFonts w:hint="eastAsia" w:ascii="宋体" w:hAnsi="宋体" w:cs="宋体"/>
          <w:szCs w:val="21"/>
          <w:lang w:val="zh-CN"/>
        </w:rPr>
        <w:t>4）有依法缴纳税收和社会保障资金的良好记录；</w:t>
      </w:r>
    </w:p>
    <w:p>
      <w:pPr>
        <w:spacing w:line="360" w:lineRule="auto"/>
        <w:ind w:firstLine="420" w:firstLineChars="200"/>
        <w:rPr>
          <w:rFonts w:ascii="宋体" w:hAnsi="宋体" w:cs="宋体"/>
          <w:szCs w:val="21"/>
          <w:lang w:val="zh-CN"/>
        </w:rPr>
      </w:pPr>
      <w:r>
        <w:rPr>
          <w:rFonts w:hint="eastAsia" w:ascii="宋体" w:hAnsi="宋体" w:cs="宋体"/>
          <w:szCs w:val="21"/>
          <w:lang w:val="zh-CN"/>
        </w:rPr>
        <w:t>5）参加</w:t>
      </w:r>
      <w:r>
        <w:rPr>
          <w:rFonts w:hint="eastAsia" w:ascii="宋体" w:hAnsi="宋体" w:cs="宋体"/>
          <w:szCs w:val="21"/>
        </w:rPr>
        <w:t>本次采购</w:t>
      </w:r>
      <w:r>
        <w:rPr>
          <w:rFonts w:hint="eastAsia" w:ascii="宋体" w:hAnsi="宋体" w:cs="宋体"/>
          <w:szCs w:val="21"/>
          <w:lang w:val="zh-CN"/>
        </w:rPr>
        <w:t>活动前三年内，在经营活动中没有重大违法记录；</w:t>
      </w:r>
    </w:p>
    <w:p>
      <w:pPr>
        <w:spacing w:line="360" w:lineRule="auto"/>
        <w:ind w:firstLine="420" w:firstLineChars="200"/>
        <w:rPr>
          <w:rFonts w:ascii="宋体" w:hAnsi="宋体" w:cs="宋体"/>
          <w:szCs w:val="21"/>
        </w:rPr>
      </w:pPr>
      <w:r>
        <w:rPr>
          <w:rFonts w:hint="eastAsia" w:ascii="宋体" w:hAnsi="宋体" w:cs="宋体"/>
          <w:szCs w:val="21"/>
          <w:lang w:val="zh-CN"/>
        </w:rPr>
        <w:t>6）法律、行政法规规定的其他条件。</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3、我方的遴选响应文件包含第二章“申请人须知7.1.1”规定的全部内容。</w:t>
      </w:r>
    </w:p>
    <w:p>
      <w:pPr>
        <w:spacing w:line="400" w:lineRule="exact"/>
        <w:ind w:firstLine="420" w:firstLineChars="200"/>
        <w:jc w:val="left"/>
        <w:rPr>
          <w:rFonts w:ascii="宋体" w:hAnsi="宋体" w:cs="宋体"/>
          <w:szCs w:val="21"/>
        </w:rPr>
      </w:pPr>
      <w:bookmarkStart w:id="70" w:name="_Toc221951929"/>
      <w:r>
        <w:rPr>
          <w:rFonts w:hint="eastAsia" w:ascii="宋体" w:hAnsi="宋体" w:cs="宋体"/>
          <w:szCs w:val="21"/>
          <w:lang w:bidi="ar"/>
        </w:rPr>
        <w:t>4</w:t>
      </w:r>
      <w:r>
        <w:rPr>
          <w:rFonts w:hint="eastAsia" w:ascii="宋体" w:hAnsi="宋体" w:cs="宋体"/>
          <w:szCs w:val="21"/>
        </w:rPr>
        <w:t>、</w:t>
      </w:r>
      <w:r>
        <w:rPr>
          <w:rFonts w:hint="eastAsia" w:ascii="宋体" w:hAnsi="宋体" w:cs="宋体"/>
          <w:szCs w:val="21"/>
          <w:lang w:bidi="ar"/>
        </w:rPr>
        <w:t>我方已仔细研究了公开遴选文件的全部内容，</w:t>
      </w:r>
      <w:bookmarkEnd w:id="70"/>
      <w:r>
        <w:rPr>
          <w:rFonts w:hint="eastAsia" w:ascii="宋体" w:hAnsi="宋体" w:cs="宋体"/>
          <w:szCs w:val="21"/>
          <w:lang w:bidi="ar"/>
        </w:rPr>
        <w:t>严格履行协议书约定的责任和义务。</w:t>
      </w:r>
    </w:p>
    <w:p>
      <w:pPr>
        <w:spacing w:line="400" w:lineRule="exact"/>
        <w:ind w:firstLine="420" w:firstLineChars="200"/>
        <w:jc w:val="left"/>
        <w:rPr>
          <w:rFonts w:ascii="宋体" w:hAnsi="宋体" w:cs="宋体"/>
          <w:szCs w:val="21"/>
        </w:rPr>
      </w:pPr>
      <w:r>
        <w:rPr>
          <w:rFonts w:hint="eastAsia" w:ascii="宋体" w:hAnsi="宋体" w:cs="宋体"/>
          <w:szCs w:val="21"/>
          <w:lang w:bidi="ar"/>
        </w:rPr>
        <w:t>5、我方承诺在遴选有效期</w:t>
      </w:r>
      <w:r>
        <w:rPr>
          <w:rFonts w:hint="eastAsia" w:ascii="宋体" w:hAnsi="宋体" w:cs="宋体"/>
          <w:szCs w:val="21"/>
          <w:u w:val="single"/>
          <w:lang w:bidi="ar"/>
        </w:rPr>
        <w:t xml:space="preserve">  90 </w:t>
      </w:r>
      <w:r>
        <w:rPr>
          <w:rFonts w:hint="eastAsia" w:ascii="宋体" w:hAnsi="宋体" w:cs="宋体"/>
          <w:szCs w:val="21"/>
          <w:lang w:bidi="ar"/>
        </w:rPr>
        <w:t>内不补充、修改、替代或者撤回本响应文件。</w:t>
      </w:r>
    </w:p>
    <w:p>
      <w:pPr>
        <w:spacing w:line="400" w:lineRule="exact"/>
        <w:ind w:firstLine="420" w:firstLineChars="200"/>
        <w:jc w:val="left"/>
        <w:rPr>
          <w:rFonts w:ascii="宋体" w:hAnsi="宋体" w:cs="宋体"/>
          <w:szCs w:val="21"/>
        </w:rPr>
      </w:pPr>
      <w:bookmarkStart w:id="71" w:name="_Toc221951932"/>
      <w:r>
        <w:rPr>
          <w:rFonts w:hint="eastAsia" w:ascii="宋体" w:hAnsi="宋体" w:cs="宋体"/>
          <w:szCs w:val="21"/>
          <w:lang w:bidi="ar"/>
        </w:rPr>
        <w:t>6、如我方入围：</w:t>
      </w:r>
      <w:bookmarkEnd w:id="71"/>
      <w:bookmarkStart w:id="72" w:name="_Toc221951933"/>
    </w:p>
    <w:bookmarkEnd w:id="72"/>
    <w:p>
      <w:pPr>
        <w:spacing w:line="400" w:lineRule="exact"/>
        <w:ind w:firstLine="420" w:firstLineChars="200"/>
        <w:jc w:val="left"/>
        <w:rPr>
          <w:rFonts w:ascii="宋体" w:hAnsi="宋体" w:cs="宋体"/>
          <w:szCs w:val="21"/>
        </w:rPr>
      </w:pPr>
      <w:r>
        <w:rPr>
          <w:rFonts w:hint="eastAsia" w:ascii="宋体" w:hAnsi="宋体" w:cs="宋体"/>
          <w:szCs w:val="21"/>
          <w:lang w:bidi="ar"/>
        </w:rPr>
        <w:t>（1）愿按项目合同约定的要求实施和完成项目工作。</w:t>
      </w:r>
    </w:p>
    <w:p>
      <w:pPr>
        <w:spacing w:line="400" w:lineRule="exact"/>
        <w:ind w:firstLine="420" w:firstLineChars="200"/>
        <w:jc w:val="left"/>
        <w:rPr>
          <w:rFonts w:ascii="宋体" w:hAnsi="宋体" w:cs="宋体"/>
          <w:szCs w:val="21"/>
        </w:rPr>
      </w:pPr>
      <w:r>
        <w:rPr>
          <w:rFonts w:hint="eastAsia" w:ascii="宋体" w:hAnsi="宋体" w:cs="宋体"/>
          <w:szCs w:val="21"/>
          <w:lang w:bidi="ar"/>
        </w:rPr>
        <w:t>7、我方同意应贵方要求提供与本次比选有关的任何数据或资料。若贵方需要，我方愿意提供我方作出的一切承诺的证明材料。</w:t>
      </w:r>
    </w:p>
    <w:p>
      <w:pPr>
        <w:spacing w:line="400" w:lineRule="exact"/>
        <w:ind w:firstLine="420" w:firstLineChars="200"/>
        <w:jc w:val="left"/>
        <w:rPr>
          <w:rFonts w:ascii="宋体" w:hAnsi="宋体" w:cs="宋体"/>
          <w:szCs w:val="21"/>
        </w:rPr>
      </w:pPr>
      <w:bookmarkStart w:id="73" w:name="_Toc221951937"/>
      <w:r>
        <w:rPr>
          <w:rFonts w:hint="eastAsia" w:ascii="宋体" w:hAnsi="宋体" w:cs="宋体"/>
          <w:szCs w:val="21"/>
          <w:lang w:bidi="ar"/>
        </w:rPr>
        <w:t>8、我方在此声明，所递交的响应文件及有关资料内容完整、真实和准确。</w:t>
      </w:r>
      <w:bookmarkEnd w:id="73"/>
    </w:p>
    <w:p>
      <w:pPr>
        <w:spacing w:line="400" w:lineRule="exact"/>
        <w:ind w:firstLine="420" w:firstLineChars="200"/>
        <w:jc w:val="left"/>
        <w:rPr>
          <w:rFonts w:ascii="宋体" w:hAnsi="宋体" w:cs="宋体"/>
          <w:szCs w:val="21"/>
        </w:rPr>
      </w:pPr>
      <w:r>
        <w:rPr>
          <w:rFonts w:hint="eastAsia" w:ascii="宋体" w:hAnsi="宋体" w:cs="宋体"/>
          <w:szCs w:val="21"/>
          <w:lang w:bidi="ar"/>
        </w:rPr>
        <w:t>9、我方及由本人担任法定代表人的其他机构最近三年内被通报或者被处罚的违法行为有：______________________________________________________________。</w:t>
      </w:r>
    </w:p>
    <w:p>
      <w:pPr>
        <w:spacing w:line="400" w:lineRule="exact"/>
        <w:ind w:firstLine="420" w:firstLineChars="200"/>
        <w:jc w:val="left"/>
        <w:rPr>
          <w:rFonts w:ascii="宋体" w:hAnsi="宋体" w:cs="宋体"/>
          <w:szCs w:val="21"/>
          <w:lang w:bidi="ar"/>
        </w:rPr>
      </w:pPr>
      <w:r>
        <w:rPr>
          <w:rFonts w:hint="eastAsia" w:ascii="宋体" w:hAnsi="宋体" w:cs="宋体"/>
          <w:szCs w:val="21"/>
          <w:lang w:bidi="ar"/>
        </w:rPr>
        <w:t>10、以上事项如有虚假或隐瞒，我方愿意承担一切后果，并不再寻求任何旨在减轻或免除法律责任的辩解。</w:t>
      </w:r>
    </w:p>
    <w:p>
      <w:pPr>
        <w:wordWrap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申请人：</w:t>
      </w:r>
      <w:r>
        <w:rPr>
          <w:rFonts w:hint="eastAsia" w:ascii="宋体" w:hAnsi="宋体" w:cs="宋体"/>
          <w:szCs w:val="21"/>
          <w:u w:val="single"/>
        </w:rPr>
        <w:t xml:space="preserve">                    </w:t>
      </w:r>
      <w:r>
        <w:rPr>
          <w:rFonts w:hint="eastAsia" w:ascii="宋体" w:hAnsi="宋体" w:cs="宋体"/>
          <w:szCs w:val="21"/>
        </w:rPr>
        <w:t>（盖单位章）</w:t>
      </w:r>
    </w:p>
    <w:p>
      <w:pPr>
        <w:wordWrap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法定代表人或其委托代理人：</w:t>
      </w:r>
      <w:r>
        <w:rPr>
          <w:rFonts w:hint="eastAsia" w:ascii="宋体" w:hAnsi="宋体" w:cs="宋体"/>
          <w:szCs w:val="21"/>
          <w:u w:val="single"/>
        </w:rPr>
        <w:t xml:space="preserve">               </w:t>
      </w:r>
      <w:r>
        <w:rPr>
          <w:rFonts w:hint="eastAsia" w:ascii="宋体" w:hAnsi="宋体" w:cs="宋体"/>
          <w:szCs w:val="21"/>
        </w:rPr>
        <w:t>（签字或签章）</w:t>
      </w:r>
    </w:p>
    <w:p>
      <w:pPr>
        <w:adjustRightInd w:val="0"/>
        <w:snapToGrid w:val="0"/>
        <w:spacing w:line="400" w:lineRule="exact"/>
        <w:ind w:right="480" w:firstLine="3780" w:firstLineChars="1800"/>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pPr>
        <w:adjustRightInd w:val="0"/>
        <w:snapToGrid w:val="0"/>
        <w:spacing w:line="400" w:lineRule="exact"/>
        <w:ind w:right="480" w:firstLine="3780" w:firstLineChars="1800"/>
        <w:rPr>
          <w:rFonts w:ascii="宋体" w:hAnsi="宋体" w:cs="宋体"/>
          <w:szCs w:val="21"/>
        </w:rPr>
      </w:pPr>
      <w:r>
        <w:rPr>
          <w:rFonts w:hint="eastAsia" w:ascii="宋体" w:hAnsi="宋体" w:cs="宋体"/>
          <w:szCs w:val="21"/>
        </w:rPr>
        <w:t>传真：</w:t>
      </w:r>
      <w:r>
        <w:rPr>
          <w:rFonts w:hint="eastAsia" w:ascii="宋体" w:hAnsi="宋体" w:cs="宋体"/>
          <w:szCs w:val="21"/>
          <w:u w:val="single"/>
        </w:rPr>
        <w:t>                    </w:t>
      </w:r>
    </w:p>
    <w:p>
      <w:pPr>
        <w:adjustRightInd w:val="0"/>
        <w:snapToGrid w:val="0"/>
        <w:spacing w:line="400" w:lineRule="exact"/>
        <w:ind w:right="480" w:firstLine="3780" w:firstLineChars="1800"/>
        <w:rPr>
          <w:rFonts w:ascii="宋体" w:hAnsi="宋体" w:cs="宋体"/>
          <w:szCs w:val="21"/>
        </w:rPr>
      </w:pPr>
      <w:r>
        <w:rPr>
          <w:rFonts w:hint="eastAsia" w:ascii="宋体" w:hAnsi="宋体" w:cs="宋体"/>
          <w:szCs w:val="21"/>
        </w:rPr>
        <w:t>申请人地址：</w:t>
      </w:r>
      <w:r>
        <w:rPr>
          <w:rFonts w:hint="eastAsia" w:ascii="宋体" w:hAnsi="宋体" w:cs="宋体"/>
          <w:szCs w:val="21"/>
          <w:u w:val="single"/>
        </w:rPr>
        <w:t xml:space="preserve">                </w:t>
      </w:r>
      <w:r>
        <w:rPr>
          <w:rFonts w:hint="eastAsia" w:ascii="宋体" w:hAnsi="宋体" w:cs="宋体"/>
          <w:szCs w:val="21"/>
        </w:rPr>
        <w:t> </w:t>
      </w:r>
    </w:p>
    <w:p>
      <w:pPr>
        <w:adjustRightInd w:val="0"/>
        <w:snapToGrid w:val="0"/>
        <w:spacing w:line="400" w:lineRule="exact"/>
        <w:ind w:right="480" w:firstLine="3780" w:firstLineChars="1800"/>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w:t>
      </w:r>
    </w:p>
    <w:p>
      <w:pPr>
        <w:spacing w:line="400" w:lineRule="exact"/>
        <w:ind w:firstLine="420" w:firstLineChars="2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
        <w:jc w:val="center"/>
        <w:rPr>
          <w:sz w:val="36"/>
          <w:szCs w:val="36"/>
        </w:rPr>
      </w:pPr>
      <w:bookmarkStart w:id="74" w:name="_Toc482173704"/>
      <w:bookmarkStart w:id="75" w:name="_Toc17844"/>
      <w:r>
        <w:rPr>
          <w:rFonts w:hint="eastAsia"/>
          <w:sz w:val="36"/>
          <w:szCs w:val="36"/>
        </w:rPr>
        <w:t>2.法定代表人身份证明或法定代表人的授权委托书</w:t>
      </w:r>
      <w:bookmarkEnd w:id="74"/>
      <w:bookmarkEnd w:id="75"/>
    </w:p>
    <w:p>
      <w:pPr>
        <w:spacing w:line="360" w:lineRule="auto"/>
        <w:jc w:val="center"/>
        <w:rPr>
          <w:rFonts w:ascii="宋体" w:hAnsi="宋体" w:cs="宋体"/>
          <w:b/>
        </w:rPr>
      </w:pPr>
      <w:r>
        <w:rPr>
          <w:rFonts w:hint="eastAsia" w:ascii="宋体" w:hAnsi="宋体" w:cs="宋体"/>
          <w:b/>
        </w:rPr>
        <w:t>2.1 法定代表人身份证明</w:t>
      </w:r>
    </w:p>
    <w:p>
      <w:pPr>
        <w:spacing w:line="360" w:lineRule="auto"/>
        <w:rPr>
          <w:rFonts w:ascii="宋体" w:hAnsi="宋体" w:cs="宋体"/>
          <w:szCs w:val="21"/>
          <w:u w:val="single"/>
        </w:rPr>
      </w:pPr>
      <w:r>
        <w:rPr>
          <w:rFonts w:hint="eastAsia" w:ascii="宋体" w:hAnsi="宋体" w:cs="宋体"/>
          <w:szCs w:val="21"/>
        </w:rPr>
        <w:t>申请人名称：</w:t>
      </w:r>
      <w:r>
        <w:rPr>
          <w:rFonts w:hint="eastAsia" w:ascii="宋体" w:hAnsi="宋体" w:cs="宋体"/>
          <w:szCs w:val="21"/>
          <w:u w:val="single"/>
        </w:rPr>
        <w:t>                  </w:t>
      </w:r>
      <w:r>
        <w:rPr>
          <w:rFonts w:hint="eastAsia" w:ascii="宋体" w:hAnsi="宋体" w:cs="宋体"/>
          <w:szCs w:val="21"/>
        </w:rPr>
        <w:t>  </w:t>
      </w:r>
    </w:p>
    <w:p>
      <w:pPr>
        <w:spacing w:line="360" w:lineRule="auto"/>
        <w:rPr>
          <w:rFonts w:ascii="宋体" w:hAnsi="宋体" w:cs="宋体"/>
          <w:szCs w:val="21"/>
          <w:u w:val="single"/>
        </w:rPr>
      </w:pPr>
      <w:r>
        <w:rPr>
          <w:rFonts w:hint="eastAsia" w:ascii="宋体" w:hAnsi="宋体" w:cs="宋体"/>
          <w:szCs w:val="21"/>
        </w:rPr>
        <w:t>单位类型：</w:t>
      </w:r>
      <w:r>
        <w:rPr>
          <w:rFonts w:hint="eastAsia" w:ascii="宋体" w:hAnsi="宋体" w:cs="宋体"/>
          <w:szCs w:val="21"/>
          <w:u w:val="single"/>
        </w:rPr>
        <w:t xml:space="preserve">                      </w:t>
      </w:r>
      <w:r>
        <w:rPr>
          <w:rFonts w:hint="eastAsia" w:ascii="宋体" w:hAnsi="宋体" w:cs="宋体"/>
          <w:szCs w:val="21"/>
        </w:rPr>
        <w:t>      </w:t>
      </w:r>
    </w:p>
    <w:p>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成立时间：   年   月   日</w:t>
      </w:r>
    </w:p>
    <w:p>
      <w:pPr>
        <w:spacing w:line="360" w:lineRule="auto"/>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（法定代表人签名或签章）</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（申请人名称）</w:t>
      </w:r>
      <w:r>
        <w:rPr>
          <w:rFonts w:hint="eastAsia" w:ascii="宋体" w:hAnsi="宋体" w:cs="宋体"/>
          <w:szCs w:val="21"/>
        </w:rPr>
        <w:t>的法定代表人。</w:t>
      </w: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附：法定代表人身份证复印件</w:t>
      </w:r>
    </w:p>
    <w:p>
      <w:pPr>
        <w:pStyle w:val="20"/>
        <w:rPr>
          <w:rFonts w:ascii="宋体" w:cs="宋体"/>
          <w:szCs w:val="21"/>
        </w:rPr>
      </w:pPr>
    </w:p>
    <w:p>
      <w:pPr>
        <w:pStyle w:val="20"/>
        <w:rPr>
          <w:rFonts w:ascii="宋体" w:cs="宋体"/>
          <w:szCs w:val="21"/>
        </w:rPr>
      </w:pPr>
    </w:p>
    <w:p>
      <w:pPr>
        <w:spacing w:line="360" w:lineRule="auto"/>
        <w:ind w:left="4515" w:leftChars="1950" w:hanging="420" w:hangingChars="200"/>
        <w:rPr>
          <w:rFonts w:ascii="宋体" w:hAnsi="宋体" w:cs="宋体"/>
          <w:szCs w:val="21"/>
        </w:rPr>
      </w:pPr>
      <w:r>
        <w:rPr>
          <w:rFonts w:hint="eastAsia" w:ascii="宋体" w:hAnsi="宋体" w:cs="宋体"/>
          <w:szCs w:val="21"/>
        </w:rPr>
        <w:t>申请人：</w:t>
      </w:r>
      <w:r>
        <w:rPr>
          <w:rFonts w:hint="eastAsia" w:ascii="宋体" w:hAnsi="宋体" w:cs="宋体"/>
          <w:szCs w:val="21"/>
          <w:u w:val="single"/>
        </w:rPr>
        <w:t xml:space="preserve">             </w:t>
      </w:r>
      <w:r>
        <w:rPr>
          <w:rFonts w:hint="eastAsia" w:ascii="宋体" w:hAnsi="宋体" w:cs="宋体"/>
          <w:szCs w:val="21"/>
        </w:rPr>
        <w:t>（盖单位章）</w:t>
      </w:r>
      <w:r>
        <w:rPr>
          <w:rFonts w:hint="eastAsia" w:ascii="宋体" w:hAnsi="宋体" w:cs="宋体"/>
          <w:szCs w:val="21"/>
          <w:u w:val="single"/>
        </w:rPr>
        <w:cr/>
      </w:r>
      <w:r>
        <w:rPr>
          <w:rFonts w:hint="eastAsia" w:ascii="宋体" w:hAnsi="宋体" w:cs="宋体"/>
          <w:szCs w:val="21"/>
          <w:u w:val="single"/>
        </w:rPr>
        <w:t xml:space="preserve">      </w:t>
      </w:r>
      <w:r>
        <w:rPr>
          <w:rFonts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0"/>
        <w:rPr>
          <w:rFonts w:ascii="宋体" w:cs="宋体"/>
          <w:szCs w:val="21"/>
        </w:rPr>
      </w:pPr>
    </w:p>
    <w:p>
      <w:pPr>
        <w:spacing w:line="360" w:lineRule="auto"/>
        <w:rPr>
          <w:rFonts w:ascii="宋体" w:hAnsi="宋体" w:cs="宋体"/>
          <w:szCs w:val="21"/>
        </w:rPr>
      </w:pPr>
      <w:r>
        <w:rPr>
          <w:rFonts w:hint="eastAsia" w:ascii="宋体" w:hAnsi="宋体" w:cs="宋体"/>
          <w:szCs w:val="21"/>
        </w:rPr>
        <w:br w:type="page"/>
      </w:r>
    </w:p>
    <w:p>
      <w:pPr>
        <w:spacing w:line="360" w:lineRule="auto"/>
        <w:jc w:val="center"/>
        <w:rPr>
          <w:rFonts w:ascii="宋体" w:hAnsi="宋体" w:cs="宋体"/>
          <w:b/>
        </w:rPr>
      </w:pPr>
      <w:r>
        <w:rPr>
          <w:rFonts w:hint="eastAsia" w:ascii="宋体" w:hAnsi="宋体" w:cs="宋体"/>
          <w:b/>
        </w:rPr>
        <w:t>2.2 授权委托书</w:t>
      </w:r>
    </w:p>
    <w:p>
      <w:pPr>
        <w:spacing w:line="360" w:lineRule="auto"/>
        <w:rPr>
          <w:rFonts w:ascii="宋体" w:hAnsi="宋体" w:cs="宋体"/>
        </w:rPr>
      </w:pPr>
    </w:p>
    <w:p>
      <w:pPr>
        <w:spacing w:line="360" w:lineRule="auto"/>
        <w:ind w:firstLine="495" w:firstLineChars="236"/>
        <w:rPr>
          <w:rFonts w:ascii="宋体" w:hAnsi="宋体" w:cs="宋体"/>
          <w:szCs w:val="21"/>
        </w:rPr>
      </w:pPr>
      <w:r>
        <w:rPr>
          <w:rFonts w:hint="eastAsia" w:ascii="宋体" w:hAnsi="宋体" w:cs="宋体"/>
          <w:szCs w:val="21"/>
        </w:rPr>
        <w:t>本人</w:t>
      </w:r>
      <w:r>
        <w:rPr>
          <w:rFonts w:hint="eastAsia" w:ascii="宋体" w:hAnsi="宋体" w:cs="宋体"/>
          <w:szCs w:val="21"/>
          <w:u w:val="single"/>
        </w:rPr>
        <w:t>（姓名）</w:t>
      </w:r>
      <w:r>
        <w:rPr>
          <w:rFonts w:hint="eastAsia" w:ascii="宋体" w:hAnsi="宋体" w:cs="宋体"/>
          <w:szCs w:val="21"/>
        </w:rPr>
        <w:t>系</w:t>
      </w:r>
      <w:r>
        <w:rPr>
          <w:rFonts w:hint="eastAsia" w:ascii="宋体" w:hAnsi="宋体" w:cs="宋体"/>
          <w:szCs w:val="21"/>
          <w:u w:val="single"/>
        </w:rPr>
        <w:t>（申请人名称）</w:t>
      </w:r>
      <w:r>
        <w:rPr>
          <w:rFonts w:hint="eastAsia" w:ascii="宋体" w:hAnsi="宋体" w:cs="宋体"/>
          <w:szCs w:val="21"/>
        </w:rPr>
        <w:t>的法定代表人，现委托</w:t>
      </w:r>
      <w:r>
        <w:rPr>
          <w:rFonts w:hint="eastAsia" w:ascii="宋体" w:hAnsi="宋体" w:cs="宋体"/>
          <w:szCs w:val="21"/>
          <w:u w:val="single"/>
        </w:rPr>
        <w:t>（姓名）</w:t>
      </w:r>
      <w:r>
        <w:rPr>
          <w:rFonts w:hint="eastAsia" w:ascii="宋体" w:hAnsi="宋体" w:cs="宋体"/>
          <w:szCs w:val="21"/>
        </w:rPr>
        <w:t>为我方委托代理人。委托代理人根据授权，以我方名义签署、澄清、递交、撤回、修改</w:t>
      </w:r>
      <w:r>
        <w:rPr>
          <w:rFonts w:hint="eastAsia" w:ascii="宋体" w:hAnsi="宋体" w:cs="宋体"/>
          <w:szCs w:val="21"/>
          <w:u w:val="single"/>
        </w:rPr>
        <w:t>（项目名称）</w:t>
      </w:r>
      <w:r>
        <w:rPr>
          <w:rFonts w:hint="eastAsia" w:ascii="宋体" w:hAnsi="宋体" w:cs="宋体"/>
          <w:szCs w:val="21"/>
        </w:rPr>
        <w:t>遴选响应文件，其法律后果由我方承担。</w:t>
      </w:r>
    </w:p>
    <w:p>
      <w:pPr>
        <w:spacing w:line="360" w:lineRule="auto"/>
        <w:ind w:firstLine="495" w:firstLineChars="236"/>
        <w:rPr>
          <w:rFonts w:ascii="宋体" w:hAnsi="宋体" w:cs="宋体"/>
          <w:szCs w:val="21"/>
        </w:rPr>
      </w:pPr>
      <w:r>
        <w:rPr>
          <w:rFonts w:hint="eastAsia" w:ascii="宋体" w:hAnsi="宋体" w:cs="宋体"/>
          <w:szCs w:val="21"/>
        </w:rPr>
        <w:t>委托期限：自本委托书签署之日起</w:t>
      </w:r>
      <w:r>
        <w:rPr>
          <w:rFonts w:hint="eastAsia" w:ascii="宋体" w:hAnsi="宋体" w:cs="宋体"/>
          <w:szCs w:val="21"/>
          <w:u w:val="single"/>
        </w:rPr>
        <w:t xml:space="preserve">    </w:t>
      </w:r>
      <w:r>
        <w:rPr>
          <w:rFonts w:hint="eastAsia" w:ascii="宋体" w:hAnsi="宋体" w:cs="宋体"/>
          <w:szCs w:val="21"/>
        </w:rPr>
        <w:t>个月内。</w:t>
      </w:r>
    </w:p>
    <w:p>
      <w:pPr>
        <w:spacing w:line="360" w:lineRule="auto"/>
        <w:ind w:firstLine="420" w:firstLineChars="200"/>
        <w:rPr>
          <w:rFonts w:ascii="宋体" w:hAnsi="宋体" w:cs="宋体"/>
          <w:szCs w:val="21"/>
        </w:rPr>
      </w:pPr>
      <w:r>
        <w:rPr>
          <w:rFonts w:hint="eastAsia" w:ascii="宋体" w:hAnsi="宋体" w:cs="宋体"/>
          <w:szCs w:val="21"/>
        </w:rPr>
        <w:t>代理人无转委托权。</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附：授权委托人身份证复印件</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right="480" w:firstLine="3255" w:firstLineChars="1550"/>
        <w:rPr>
          <w:rFonts w:ascii="宋体" w:hAnsi="宋体" w:cs="宋体"/>
          <w:szCs w:val="21"/>
        </w:rPr>
      </w:pPr>
      <w:r>
        <w:rPr>
          <w:rFonts w:hint="eastAsia" w:ascii="宋体" w:hAnsi="宋体" w:cs="宋体"/>
          <w:szCs w:val="21"/>
        </w:rPr>
        <w:t>申请人：</w:t>
      </w:r>
      <w:r>
        <w:rPr>
          <w:rFonts w:hint="eastAsia" w:ascii="宋体" w:hAnsi="宋体" w:cs="宋体"/>
          <w:szCs w:val="21"/>
          <w:u w:val="single"/>
        </w:rPr>
        <w:t xml:space="preserve">                     </w:t>
      </w:r>
      <w:r>
        <w:rPr>
          <w:rFonts w:hint="eastAsia" w:ascii="宋体" w:hAnsi="宋体" w:cs="宋体"/>
          <w:szCs w:val="21"/>
        </w:rPr>
        <w:t>（盖单位章）</w:t>
      </w:r>
    </w:p>
    <w:p>
      <w:pPr>
        <w:wordWrap w:val="0"/>
        <w:spacing w:line="360" w:lineRule="auto"/>
        <w:rPr>
          <w:rFonts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签字或签章）</w:t>
      </w:r>
    </w:p>
    <w:p>
      <w:pPr>
        <w:spacing w:line="360" w:lineRule="auto"/>
        <w:ind w:right="480" w:firstLine="3255" w:firstLineChars="155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ind w:right="480" w:firstLine="3255" w:firstLineChars="1550"/>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（签字或签章）</w:t>
      </w:r>
    </w:p>
    <w:p>
      <w:pPr>
        <w:spacing w:line="360" w:lineRule="auto"/>
        <w:ind w:right="480" w:firstLine="3255" w:firstLineChars="1550"/>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cr/>
      </w:r>
      <w:r>
        <w:rPr>
          <w:rFonts w:hint="eastAsia" w:ascii="宋体" w:hAnsi="宋体" w:cs="宋体"/>
          <w:szCs w:val="21"/>
        </w:rPr>
        <w:t>  </w:t>
      </w:r>
    </w:p>
    <w:p>
      <w:pPr>
        <w:spacing w:line="360" w:lineRule="auto"/>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0"/>
        <w:ind w:left="0" w:leftChars="0" w:firstLine="0"/>
        <w:rPr>
          <w:rFonts w:ascii="宋体" w:cs="宋体"/>
          <w:szCs w:val="21"/>
        </w:rPr>
      </w:pPr>
    </w:p>
    <w:p>
      <w:pPr>
        <w:spacing w:line="360" w:lineRule="auto"/>
        <w:rPr>
          <w:rFonts w:ascii="宋体" w:cs="宋体"/>
        </w:rPr>
      </w:pPr>
      <w:r>
        <w:rPr>
          <w:rFonts w:hint="eastAsia" w:ascii="宋体" w:hAnsi="宋体" w:cs="宋体"/>
        </w:rPr>
        <w:br w:type="page"/>
      </w:r>
    </w:p>
    <w:p>
      <w:pPr>
        <w:pStyle w:val="4"/>
        <w:spacing w:line="360" w:lineRule="auto"/>
        <w:jc w:val="center"/>
        <w:rPr>
          <w:rFonts w:ascii="宋体" w:hAnsi="宋体" w:cs="宋体"/>
        </w:rPr>
      </w:pPr>
      <w:bookmarkStart w:id="76" w:name="_Toc30960"/>
      <w:r>
        <w:rPr>
          <w:rFonts w:hint="eastAsia" w:ascii="宋体" w:hAnsi="宋体" w:cs="宋体"/>
        </w:rPr>
        <w:t>3.申请人基本情况</w:t>
      </w:r>
      <w:bookmarkEnd w:id="76"/>
    </w:p>
    <w:p>
      <w:pPr>
        <w:spacing w:line="360" w:lineRule="auto"/>
        <w:jc w:val="center"/>
        <w:rPr>
          <w:rFonts w:ascii="宋体" w:hAnsi="宋体" w:cs="宋体"/>
          <w:b/>
          <w:szCs w:val="21"/>
        </w:rPr>
      </w:pPr>
      <w:r>
        <w:rPr>
          <w:rFonts w:hint="eastAsia" w:ascii="宋体" w:hAnsi="宋体" w:cs="宋体"/>
          <w:b/>
          <w:szCs w:val="21"/>
        </w:rPr>
        <w:t>3.1 申请人基本情况表</w:t>
      </w:r>
    </w:p>
    <w:tbl>
      <w:tblPr>
        <w:tblStyle w:val="21"/>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867"/>
        <w:gridCol w:w="1867"/>
        <w:gridCol w:w="1867"/>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申请人名称</w:t>
            </w:r>
          </w:p>
        </w:tc>
        <w:tc>
          <w:tcPr>
            <w:tcW w:w="7471" w:type="dxa"/>
            <w:gridSpan w:val="4"/>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注册地址</w:t>
            </w:r>
          </w:p>
        </w:tc>
        <w:tc>
          <w:tcPr>
            <w:tcW w:w="3734" w:type="dxa"/>
            <w:gridSpan w:val="2"/>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邮政编码</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restart"/>
          </w:tcPr>
          <w:p>
            <w:pPr>
              <w:spacing w:line="360" w:lineRule="auto"/>
              <w:rPr>
                <w:rFonts w:ascii="宋体" w:hAnsi="宋体" w:cs="宋体"/>
                <w:szCs w:val="21"/>
              </w:rPr>
            </w:pPr>
            <w:r>
              <w:rPr>
                <w:rFonts w:hint="eastAsia" w:ascii="宋体" w:hAnsi="宋体" w:cs="宋体"/>
                <w:szCs w:val="21"/>
              </w:rPr>
              <w:t>联系方式</w:t>
            </w:r>
          </w:p>
        </w:tc>
        <w:tc>
          <w:tcPr>
            <w:tcW w:w="1867" w:type="dxa"/>
          </w:tcPr>
          <w:p>
            <w:pPr>
              <w:spacing w:line="360" w:lineRule="auto"/>
              <w:rPr>
                <w:rFonts w:ascii="宋体" w:hAnsi="宋体" w:cs="宋体"/>
                <w:szCs w:val="21"/>
              </w:rPr>
            </w:pPr>
            <w:r>
              <w:rPr>
                <w:rFonts w:hint="eastAsia" w:ascii="宋体" w:hAnsi="宋体" w:cs="宋体"/>
                <w:szCs w:val="21"/>
              </w:rPr>
              <w:t>联系人</w:t>
            </w:r>
          </w:p>
        </w:tc>
        <w:tc>
          <w:tcPr>
            <w:tcW w:w="1867" w:type="dxa"/>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电话</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continue"/>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传真</w:t>
            </w:r>
          </w:p>
        </w:tc>
        <w:tc>
          <w:tcPr>
            <w:tcW w:w="1867" w:type="dxa"/>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电子邮箱</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法定代表人</w:t>
            </w:r>
          </w:p>
        </w:tc>
        <w:tc>
          <w:tcPr>
            <w:tcW w:w="1867" w:type="dxa"/>
          </w:tcPr>
          <w:p>
            <w:pPr>
              <w:spacing w:line="360" w:lineRule="auto"/>
              <w:rPr>
                <w:rFonts w:ascii="宋体" w:hAnsi="宋体" w:cs="宋体"/>
                <w:szCs w:val="21"/>
              </w:rPr>
            </w:pPr>
            <w:r>
              <w:rPr>
                <w:rFonts w:hint="eastAsia" w:ascii="宋体" w:hAnsi="宋体" w:cs="宋体"/>
                <w:szCs w:val="21"/>
              </w:rPr>
              <w:t>姓名</w:t>
            </w:r>
          </w:p>
        </w:tc>
        <w:tc>
          <w:tcPr>
            <w:tcW w:w="1867" w:type="dxa"/>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电话</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成立时间</w:t>
            </w:r>
          </w:p>
        </w:tc>
        <w:tc>
          <w:tcPr>
            <w:tcW w:w="1867" w:type="dxa"/>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员工总人数</w:t>
            </w:r>
          </w:p>
        </w:tc>
        <w:tc>
          <w:tcPr>
            <w:tcW w:w="3737" w:type="dxa"/>
            <w:gridSpan w:val="2"/>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营业执照号</w:t>
            </w:r>
          </w:p>
        </w:tc>
        <w:tc>
          <w:tcPr>
            <w:tcW w:w="3734" w:type="dxa"/>
            <w:gridSpan w:val="2"/>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企业类型</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经营范围</w:t>
            </w:r>
          </w:p>
        </w:tc>
        <w:tc>
          <w:tcPr>
            <w:tcW w:w="7471" w:type="dxa"/>
            <w:gridSpan w:val="4"/>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资质证书或经营许可证书名称（如有）</w:t>
            </w:r>
          </w:p>
        </w:tc>
        <w:tc>
          <w:tcPr>
            <w:tcW w:w="7471" w:type="dxa"/>
            <w:gridSpan w:val="4"/>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备注</w:t>
            </w:r>
          </w:p>
        </w:tc>
        <w:tc>
          <w:tcPr>
            <w:tcW w:w="7471" w:type="dxa"/>
            <w:gridSpan w:val="4"/>
          </w:tcPr>
          <w:p>
            <w:pPr>
              <w:spacing w:line="360" w:lineRule="auto"/>
              <w:rPr>
                <w:rFonts w:ascii="宋体" w:hAnsi="宋体" w:cs="宋体"/>
                <w:szCs w:val="21"/>
              </w:rPr>
            </w:pPr>
          </w:p>
        </w:tc>
      </w:tr>
    </w:tbl>
    <w:p>
      <w:pPr>
        <w:spacing w:line="360" w:lineRule="auto"/>
        <w:rPr>
          <w:rFonts w:ascii="宋体" w:hAnsi="宋体" w:cs="宋体"/>
        </w:rPr>
      </w:pPr>
    </w:p>
    <w:p>
      <w:pPr>
        <w:adjustRightInd w:val="0"/>
        <w:snapToGrid w:val="0"/>
        <w:spacing w:line="360" w:lineRule="atLeast"/>
        <w:ind w:firstLine="420" w:firstLineChars="200"/>
        <w:rPr>
          <w:rFonts w:ascii="宋体" w:hAnsi="宋体" w:cs="宋体"/>
          <w:szCs w:val="21"/>
        </w:rPr>
      </w:pPr>
      <w:r>
        <w:rPr>
          <w:rFonts w:hint="eastAsia"/>
        </w:rPr>
        <w:t>注：</w:t>
      </w:r>
      <w:r>
        <w:rPr>
          <w:rFonts w:hint="eastAsia" w:ascii="宋体" w:hAnsi="宋体" w:cs="宋体"/>
          <w:szCs w:val="21"/>
        </w:rPr>
        <w:t>1.须附上有效的营业执照复印件、资质证书或近三年完成的相关业绩证明（以合同或中标通知书为准）复印件（第二章3.2要求必须具有的资格证书）、申请人2021年财务状况表或银行资信证明复印件（如成立时间不足一年的申请人，可提交营业执照上载明的注册日期至遴选截止时间前一个月的财务报表）、遴选响应文件递交截止时间前半年内连续缴纳三个月的纳税和社保缴纳证明文件。</w:t>
      </w:r>
    </w:p>
    <w:p>
      <w:pPr>
        <w:adjustRightInd w:val="0"/>
        <w:snapToGrid w:val="0"/>
        <w:spacing w:line="360" w:lineRule="atLeast"/>
        <w:ind w:firstLine="420" w:firstLineChars="200"/>
        <w:rPr>
          <w:rFonts w:ascii="宋体" w:hAnsi="宋体" w:cs="宋体"/>
          <w:szCs w:val="21"/>
        </w:rPr>
      </w:pPr>
      <w:r>
        <w:rPr>
          <w:rFonts w:hint="eastAsia" w:ascii="宋体" w:hAnsi="宋体" w:cs="宋体"/>
          <w:szCs w:val="21"/>
        </w:rPr>
        <w:t>2.供应商提交的复印件材料须加盖单位公章</w:t>
      </w:r>
    </w:p>
    <w:p>
      <w:pPr>
        <w:pStyle w:val="20"/>
      </w:pPr>
      <w:r>
        <w:rPr>
          <w:rFonts w:hint="eastAsia"/>
        </w:rPr>
        <w:t xml:space="preserve">                                                </w:t>
      </w:r>
    </w:p>
    <w:p>
      <w:pPr>
        <w:pStyle w:val="20"/>
      </w:pPr>
    </w:p>
    <w:p>
      <w:pPr>
        <w:pStyle w:val="20"/>
        <w:jc w:val="center"/>
        <w:rPr>
          <w:u w:val="single"/>
        </w:rPr>
      </w:pPr>
      <w:r>
        <w:rPr>
          <w:rFonts w:hint="eastAsia"/>
        </w:rPr>
        <w:t xml:space="preserve">                                 申请人：</w:t>
      </w:r>
      <w:r>
        <w:rPr>
          <w:rFonts w:hint="eastAsia"/>
          <w:u w:val="single"/>
        </w:rPr>
        <w:t xml:space="preserve">                        </w:t>
      </w:r>
      <w:r>
        <w:rPr>
          <w:rFonts w:hint="eastAsia"/>
        </w:rPr>
        <w:t>（盖公章）</w:t>
      </w:r>
    </w:p>
    <w:p>
      <w:pPr>
        <w:pStyle w:val="20"/>
        <w:jc w:val="right"/>
      </w:pPr>
      <w:r>
        <w:rPr>
          <w:rFonts w:hint="eastAsia"/>
        </w:rPr>
        <w:t>法定代表人或委托代理人：</w:t>
      </w:r>
      <w:r>
        <w:rPr>
          <w:rFonts w:hint="eastAsia"/>
          <w:u w:val="single"/>
        </w:rPr>
        <w:t xml:space="preserve">        </w:t>
      </w:r>
      <w:r>
        <w:rPr>
          <w:rFonts w:hint="eastAsia"/>
        </w:rPr>
        <w:t>（签字或签章）</w:t>
      </w:r>
    </w:p>
    <w:p>
      <w:pPr>
        <w:spacing w:line="360" w:lineRule="auto"/>
        <w:jc w:val="right"/>
        <w:rPr>
          <w:rFonts w:ascii="宋体" w:hAnsi="宋体" w:cs="宋体"/>
          <w:b/>
        </w:rPr>
      </w:pPr>
      <w:r>
        <w:rPr>
          <w:rFonts w:hint="eastAsia" w:ascii="宋体" w:hAnsi="宋体" w:cs="宋体"/>
          <w:b/>
        </w:rPr>
        <w:t xml:space="preserve">    年    月    日</w:t>
      </w:r>
    </w:p>
    <w:p>
      <w:pPr>
        <w:pStyle w:val="20"/>
        <w:rPr>
          <w:rFonts w:ascii="宋体" w:cs="宋体"/>
        </w:rPr>
      </w:pPr>
    </w:p>
    <w:p>
      <w:pPr>
        <w:pStyle w:val="20"/>
        <w:rPr>
          <w:rFonts w:ascii="宋体" w:cs="宋体"/>
        </w:rPr>
      </w:pPr>
    </w:p>
    <w:p>
      <w:pPr>
        <w:pStyle w:val="20"/>
        <w:rPr>
          <w:rFonts w:ascii="宋体" w:cs="宋体"/>
        </w:rPr>
      </w:pPr>
    </w:p>
    <w:p>
      <w:pPr>
        <w:pStyle w:val="20"/>
        <w:rPr>
          <w:rFonts w:ascii="宋体" w:cs="宋体"/>
        </w:rPr>
      </w:pPr>
    </w:p>
    <w:p>
      <w:pPr>
        <w:rPr>
          <w:rFonts w:ascii="宋体" w:hAnsi="宋体" w:cs="宋体"/>
          <w:szCs w:val="21"/>
        </w:rPr>
      </w:pPr>
    </w:p>
    <w:p>
      <w:pPr>
        <w:keepNext/>
        <w:keepLines/>
        <w:adjustRightInd w:val="0"/>
        <w:snapToGrid w:val="0"/>
        <w:spacing w:line="360" w:lineRule="auto"/>
        <w:jc w:val="center"/>
        <w:outlineLvl w:val="1"/>
        <w:rPr>
          <w:b/>
          <w:bCs/>
          <w:sz w:val="24"/>
          <w:szCs w:val="30"/>
        </w:rPr>
      </w:pPr>
      <w:bookmarkStart w:id="77" w:name="_Toc54857652"/>
      <w:bookmarkStart w:id="78" w:name="_Toc13970"/>
      <w:r>
        <w:rPr>
          <w:rFonts w:hint="eastAsia"/>
          <w:b/>
          <w:bCs/>
          <w:sz w:val="24"/>
          <w:szCs w:val="30"/>
        </w:rPr>
        <w:t>4.申请人信用信息记录</w:t>
      </w:r>
      <w:bookmarkEnd w:id="77"/>
      <w:bookmarkEnd w:id="78"/>
    </w:p>
    <w:p>
      <w:pPr>
        <w:rPr>
          <w:rFonts w:ascii="宋体" w:hAnsi="宋体" w:cs="宋体"/>
          <w:sz w:val="30"/>
          <w:szCs w:val="30"/>
        </w:rPr>
      </w:pPr>
      <w:r>
        <w:rPr>
          <w:rFonts w:hint="eastAsia" w:ascii="宋体" w:hAnsi="宋体" w:cs="宋体"/>
          <w:szCs w:val="21"/>
        </w:rPr>
        <w:t>在“信用中国”网站(www.creditchina.gov.cn)、中国政府采购网(www.ccgp.gov.cn)等渠道未被列入失信被执行人、重大税收违法案件当事人名单、政府投标严重违法失信行为记录名单的供应商的截图。</w:t>
      </w:r>
      <w:r>
        <w:rPr>
          <w:rFonts w:hint="eastAsia" w:ascii="宋体" w:hAnsi="宋体" w:cs="宋体"/>
          <w:sz w:val="30"/>
          <w:szCs w:val="30"/>
        </w:rPr>
        <w:br w:type="page"/>
      </w:r>
    </w:p>
    <w:p>
      <w:pPr>
        <w:keepNext/>
        <w:keepLines/>
        <w:adjustRightInd w:val="0"/>
        <w:snapToGrid w:val="0"/>
        <w:spacing w:line="360" w:lineRule="auto"/>
        <w:jc w:val="center"/>
        <w:outlineLvl w:val="1"/>
        <w:rPr>
          <w:rStyle w:val="24"/>
          <w:rFonts w:ascii="宋体" w:cs="宋体"/>
          <w:szCs w:val="21"/>
        </w:rPr>
      </w:pPr>
      <w:bookmarkStart w:id="79" w:name="_Toc11125"/>
      <w:r>
        <w:rPr>
          <w:rFonts w:hint="eastAsia"/>
          <w:b/>
          <w:bCs/>
          <w:sz w:val="24"/>
          <w:szCs w:val="30"/>
        </w:rPr>
        <w:t>5.无违法和不良记录的承诺书</w:t>
      </w:r>
      <w:bookmarkEnd w:id="79"/>
    </w:p>
    <w:p>
      <w:pPr>
        <w:adjustRightInd w:val="0"/>
        <w:snapToGrid w:val="0"/>
        <w:spacing w:line="360" w:lineRule="auto"/>
        <w:ind w:firstLine="480"/>
        <w:rPr>
          <w:rFonts w:ascii="宋体" w:hAnsi="宋体" w:cs="宋体"/>
          <w:szCs w:val="21"/>
          <w:u w:val="single"/>
        </w:rPr>
      </w:pPr>
      <w:r>
        <w:rPr>
          <w:rFonts w:hint="eastAsia" w:ascii="宋体" w:hAnsi="宋体" w:cs="宋体"/>
          <w:szCs w:val="21"/>
          <w:u w:val="single"/>
        </w:rPr>
        <w:t>（采购人）：</w:t>
      </w:r>
    </w:p>
    <w:p>
      <w:pPr>
        <w:adjustRightInd w:val="0"/>
        <w:snapToGrid w:val="0"/>
        <w:spacing w:line="360" w:lineRule="auto"/>
        <w:ind w:firstLine="480"/>
        <w:rPr>
          <w:rFonts w:ascii="宋体" w:hAnsi="宋体" w:cs="宋体"/>
          <w:szCs w:val="21"/>
        </w:rPr>
      </w:pPr>
      <w:r>
        <w:rPr>
          <w:rFonts w:hint="eastAsia" w:ascii="宋体" w:hAnsi="宋体" w:cs="宋体"/>
          <w:szCs w:val="21"/>
        </w:rPr>
        <w:t>我公司</w:t>
      </w:r>
      <w:r>
        <w:rPr>
          <w:rFonts w:hint="eastAsia" w:ascii="宋体" w:hAnsi="宋体" w:cs="宋体"/>
          <w:szCs w:val="21"/>
          <w:u w:val="single"/>
        </w:rPr>
        <w:t>（申请人名称）</w:t>
      </w:r>
      <w:r>
        <w:rPr>
          <w:rFonts w:hint="eastAsia" w:ascii="宋体" w:hAnsi="宋体" w:cs="宋体"/>
          <w:szCs w:val="21"/>
        </w:rPr>
        <w:t>承诺参加本次采购活动前3年内未发生以下不良记录行为：</w:t>
      </w:r>
    </w:p>
    <w:p>
      <w:pPr>
        <w:adjustRightInd w:val="0"/>
        <w:snapToGrid w:val="0"/>
        <w:spacing w:line="360" w:lineRule="auto"/>
        <w:ind w:firstLine="480"/>
        <w:rPr>
          <w:rFonts w:ascii="宋体" w:hAnsi="宋体" w:cs="宋体"/>
          <w:szCs w:val="21"/>
        </w:rPr>
      </w:pPr>
      <w:r>
        <w:rPr>
          <w:rFonts w:hint="eastAsia" w:ascii="宋体" w:hAnsi="宋体" w:cs="宋体"/>
          <w:szCs w:val="21"/>
        </w:rPr>
        <w:t>一、以受让或者借用或者涂改或者盗用或者伪造资质证书、图章、签名以及其他弄虚作假的方式参与遴选的；</w:t>
      </w:r>
    </w:p>
    <w:p>
      <w:pPr>
        <w:adjustRightInd w:val="0"/>
        <w:snapToGrid w:val="0"/>
        <w:spacing w:line="360" w:lineRule="auto"/>
        <w:ind w:firstLine="480"/>
        <w:rPr>
          <w:rFonts w:ascii="宋体" w:hAnsi="宋体" w:cs="宋体"/>
          <w:szCs w:val="21"/>
        </w:rPr>
      </w:pPr>
      <w:r>
        <w:rPr>
          <w:rFonts w:hint="eastAsia" w:ascii="宋体" w:hAnsi="宋体" w:cs="宋体"/>
          <w:szCs w:val="21"/>
        </w:rPr>
        <w:t>二、申请人相互串通投标或者与采购人串通投标的；</w:t>
      </w:r>
    </w:p>
    <w:p>
      <w:pPr>
        <w:adjustRightInd w:val="0"/>
        <w:snapToGrid w:val="0"/>
        <w:spacing w:line="360" w:lineRule="auto"/>
        <w:ind w:firstLine="480"/>
        <w:rPr>
          <w:rFonts w:ascii="宋体" w:hAnsi="宋体" w:cs="宋体"/>
          <w:szCs w:val="21"/>
        </w:rPr>
      </w:pPr>
      <w:r>
        <w:rPr>
          <w:rFonts w:hint="eastAsia" w:ascii="宋体" w:hAnsi="宋体" w:cs="宋体"/>
          <w:szCs w:val="21"/>
        </w:rPr>
        <w:t>三、行贿或者索贿或者受贿或者接受其他好处的；</w:t>
      </w:r>
    </w:p>
    <w:p>
      <w:pPr>
        <w:adjustRightInd w:val="0"/>
        <w:snapToGrid w:val="0"/>
        <w:spacing w:line="360" w:lineRule="auto"/>
        <w:ind w:firstLine="480"/>
        <w:rPr>
          <w:rFonts w:ascii="宋体" w:hAnsi="宋体" w:cs="宋体"/>
          <w:szCs w:val="21"/>
        </w:rPr>
      </w:pPr>
      <w:r>
        <w:rPr>
          <w:rFonts w:hint="eastAsia" w:ascii="宋体" w:hAnsi="宋体" w:cs="宋体"/>
          <w:szCs w:val="21"/>
        </w:rPr>
        <w:t>四、不履行遴选文件承诺的；</w:t>
      </w:r>
    </w:p>
    <w:p>
      <w:pPr>
        <w:adjustRightInd w:val="0"/>
        <w:snapToGrid w:val="0"/>
        <w:spacing w:line="360" w:lineRule="auto"/>
        <w:ind w:firstLine="480"/>
        <w:rPr>
          <w:rFonts w:ascii="宋体" w:hAnsi="宋体" w:cs="宋体"/>
          <w:szCs w:val="21"/>
        </w:rPr>
      </w:pPr>
      <w:r>
        <w:rPr>
          <w:rFonts w:hint="eastAsia" w:ascii="宋体" w:hAnsi="宋体" w:cs="宋体"/>
          <w:szCs w:val="21"/>
        </w:rPr>
        <w:t>五、法律、法规禁止的其他行为。</w:t>
      </w:r>
    </w:p>
    <w:p>
      <w:pPr>
        <w:adjustRightInd w:val="0"/>
        <w:snapToGrid w:val="0"/>
        <w:spacing w:line="360" w:lineRule="auto"/>
        <w:ind w:firstLine="480"/>
        <w:rPr>
          <w:rFonts w:ascii="宋体" w:hAnsi="宋体" w:cs="宋体"/>
          <w:szCs w:val="21"/>
        </w:rPr>
      </w:pPr>
      <w:r>
        <w:rPr>
          <w:rFonts w:hint="eastAsia" w:ascii="宋体" w:hAnsi="宋体" w:cs="宋体"/>
          <w:szCs w:val="21"/>
        </w:rPr>
        <w:t>以上承诺的真实性已经核实，如有隐瞒、虚假、核实不清、骗取等行为的发生，我公司将承担相应的法律责任并主动报请行业管理部门对本公司及主要责任人给予相应的处理。</w:t>
      </w:r>
    </w:p>
    <w:p>
      <w:pPr>
        <w:adjustRightInd w:val="0"/>
        <w:snapToGrid w:val="0"/>
        <w:spacing w:line="360" w:lineRule="auto"/>
        <w:ind w:firstLine="480"/>
        <w:rPr>
          <w:rFonts w:ascii="宋体" w:hAnsi="宋体" w:cs="宋体"/>
          <w:szCs w:val="21"/>
        </w:rPr>
      </w:pPr>
    </w:p>
    <w:p>
      <w:pPr>
        <w:adjustRightInd w:val="0"/>
        <w:snapToGrid w:val="0"/>
        <w:spacing w:line="360" w:lineRule="auto"/>
        <w:ind w:firstLine="480"/>
        <w:rPr>
          <w:rFonts w:ascii="宋体" w:hAnsi="宋体" w:cs="宋体"/>
          <w:szCs w:val="21"/>
        </w:rPr>
      </w:pPr>
    </w:p>
    <w:p>
      <w:pPr>
        <w:adjustRightInd w:val="0"/>
        <w:snapToGrid w:val="0"/>
        <w:spacing w:line="360" w:lineRule="auto"/>
        <w:ind w:firstLine="2851" w:firstLineChars="1358"/>
        <w:jc w:val="center"/>
        <w:rPr>
          <w:rFonts w:ascii="宋体" w:hAnsi="宋体" w:cs="宋体"/>
          <w:szCs w:val="21"/>
          <w:u w:val="single"/>
        </w:rPr>
      </w:pPr>
      <w:r>
        <w:rPr>
          <w:rFonts w:hint="eastAsia" w:ascii="宋体" w:hAnsi="宋体" w:cs="宋体"/>
          <w:szCs w:val="21"/>
        </w:rPr>
        <w:t xml:space="preserve">   申请人：</w:t>
      </w:r>
      <w:r>
        <w:rPr>
          <w:rFonts w:hint="eastAsia" w:ascii="宋体" w:hAnsi="宋体" w:cs="宋体"/>
          <w:szCs w:val="21"/>
          <w:u w:val="single"/>
        </w:rPr>
        <w:t xml:space="preserve">    （盖单位章）</w:t>
      </w:r>
    </w:p>
    <w:p>
      <w:pPr>
        <w:pStyle w:val="36"/>
        <w:jc w:val="center"/>
        <w:rPr>
          <w:color w:val="auto"/>
        </w:rPr>
      </w:pPr>
      <w:r>
        <w:rPr>
          <w:rFonts w:hint="eastAsia" w:hAnsi="宋体"/>
          <w:color w:val="auto"/>
          <w:sz w:val="21"/>
          <w:szCs w:val="21"/>
        </w:rPr>
        <w:t xml:space="preserve">                                    法定代表人或委托代理人：</w:t>
      </w:r>
      <w:r>
        <w:rPr>
          <w:rFonts w:hint="eastAsia" w:hAnsi="宋体"/>
          <w:color w:val="auto"/>
          <w:sz w:val="21"/>
          <w:szCs w:val="21"/>
          <w:u w:val="single"/>
        </w:rPr>
        <w:t xml:space="preserve">      </w:t>
      </w:r>
      <w:r>
        <w:rPr>
          <w:rFonts w:hint="eastAsia" w:hAnsi="宋体"/>
          <w:color w:val="auto"/>
          <w:sz w:val="21"/>
          <w:szCs w:val="21"/>
        </w:rPr>
        <w:t>签字或签章</w:t>
      </w:r>
    </w:p>
    <w:p>
      <w:pPr>
        <w:pStyle w:val="29"/>
        <w:adjustRightInd w:val="0"/>
        <w:snapToGrid w:val="0"/>
        <w:spacing w:line="360" w:lineRule="auto"/>
        <w:ind w:firstLine="5670" w:firstLineChars="2700"/>
        <w:rPr>
          <w:rStyle w:val="24"/>
          <w:rFonts w:cs="宋体"/>
        </w:rPr>
      </w:pPr>
      <w:r>
        <w:rPr>
          <w:rFonts w:hint="eastAsia" w:cs="宋体"/>
        </w:rPr>
        <w:t xml:space="preserve">    年    月   日</w:t>
      </w:r>
    </w:p>
    <w:p>
      <w:pPr>
        <w:rPr>
          <w:rFonts w:ascii="宋体" w:hAnsi="宋体" w:cs="宋体"/>
          <w:b/>
          <w:bCs/>
          <w:kern w:val="44"/>
          <w:sz w:val="36"/>
          <w:szCs w:val="44"/>
        </w:rPr>
      </w:pPr>
      <w:r>
        <w:rPr>
          <w:rFonts w:hint="eastAsia" w:ascii="宋体" w:hAnsi="宋体" w:cs="宋体"/>
        </w:rPr>
        <w:br w:type="page"/>
      </w:r>
    </w:p>
    <w:p>
      <w:pPr>
        <w:pStyle w:val="27"/>
        <w:ind w:left="420" w:leftChars="200"/>
        <w:jc w:val="center"/>
        <w:rPr>
          <w:rFonts w:ascii="宋体" w:hAnsi="宋体" w:cs="宋体"/>
          <w:b/>
          <w:spacing w:val="0"/>
          <w:sz w:val="21"/>
        </w:rPr>
      </w:pPr>
      <w:r>
        <w:rPr>
          <w:rFonts w:ascii="宋体" w:hAnsi="宋体" w:cs="宋体"/>
          <w:b/>
          <w:spacing w:val="0"/>
          <w:sz w:val="21"/>
        </w:rPr>
        <w:t>6</w:t>
      </w:r>
      <w:r>
        <w:rPr>
          <w:rFonts w:hint="eastAsia" w:ascii="宋体" w:hAnsi="宋体" w:cs="宋体"/>
          <w:b/>
          <w:spacing w:val="0"/>
          <w:sz w:val="21"/>
        </w:rPr>
        <w:t>.服务承诺书</w:t>
      </w:r>
    </w:p>
    <w:p>
      <w:pPr>
        <w:pStyle w:val="27"/>
        <w:ind w:left="420" w:leftChars="200"/>
        <w:jc w:val="center"/>
        <w:rPr>
          <w:rFonts w:ascii="宋体" w:hAnsi="宋体" w:cs="宋体"/>
          <w:b/>
          <w:spacing w:val="0"/>
          <w:sz w:val="21"/>
        </w:rPr>
      </w:pPr>
      <w:r>
        <w:rPr>
          <w:rFonts w:hint="eastAsia" w:ascii="宋体" w:hAnsi="宋体" w:cs="宋体"/>
          <w:b/>
          <w:spacing w:val="0"/>
          <w:sz w:val="21"/>
        </w:rPr>
        <w:t>（格式自拟）</w:t>
      </w:r>
    </w:p>
    <w:p>
      <w:pPr>
        <w:pStyle w:val="12"/>
        <w:spacing w:line="480" w:lineRule="exact"/>
        <w:rPr>
          <w:rFonts w:hAnsi="宋体" w:cs="宋体"/>
          <w:sz w:val="44"/>
        </w:rPr>
      </w:pPr>
    </w:p>
    <w:p>
      <w:pPr>
        <w:pStyle w:val="12"/>
        <w:spacing w:line="480" w:lineRule="exact"/>
        <w:rPr>
          <w:rFonts w:hAnsi="宋体" w:cs="宋体"/>
          <w:sz w:val="44"/>
        </w:rPr>
      </w:pPr>
    </w:p>
    <w:p>
      <w:pPr>
        <w:pStyle w:val="12"/>
        <w:spacing w:line="480" w:lineRule="exact"/>
        <w:rPr>
          <w:rFonts w:hAnsi="宋体" w:cs="宋体"/>
          <w:sz w:val="44"/>
        </w:rPr>
      </w:pPr>
    </w:p>
    <w:p>
      <w:pPr>
        <w:pStyle w:val="6"/>
        <w:rPr>
          <w:rFonts w:hAnsi="宋体" w:eastAsia="宋体" w:cs="宋体"/>
        </w:rPr>
      </w:pPr>
    </w:p>
    <w:p>
      <w:pPr>
        <w:rPr>
          <w:rFonts w:ascii="宋体" w:hAnsi="宋体" w:cs="宋体"/>
          <w:sz w:val="44"/>
        </w:rPr>
      </w:pPr>
    </w:p>
    <w:p>
      <w:pPr>
        <w:pStyle w:val="27"/>
        <w:rPr>
          <w:rFonts w:ascii="宋体" w:hAnsi="宋体" w:cs="宋体"/>
          <w:sz w:val="44"/>
        </w:rPr>
      </w:pPr>
    </w:p>
    <w:p>
      <w:pPr>
        <w:pStyle w:val="6"/>
        <w:numPr>
          <w:ilvl w:val="3"/>
          <w:numId w:val="0"/>
        </w:numPr>
      </w:pPr>
    </w:p>
    <w:p>
      <w:pPr>
        <w:adjustRightInd w:val="0"/>
        <w:snapToGrid w:val="0"/>
        <w:spacing w:line="360" w:lineRule="auto"/>
        <w:ind w:firstLine="2851" w:firstLineChars="1358"/>
        <w:jc w:val="center"/>
        <w:rPr>
          <w:rFonts w:ascii="宋体" w:hAnsi="宋体" w:cs="宋体"/>
          <w:szCs w:val="21"/>
          <w:u w:val="single"/>
        </w:rPr>
      </w:pPr>
      <w:r>
        <w:rPr>
          <w:rFonts w:hint="eastAsia" w:ascii="宋体" w:hAnsi="宋体" w:cs="宋体"/>
          <w:szCs w:val="21"/>
        </w:rPr>
        <w:t xml:space="preserve"> 申请人：</w:t>
      </w:r>
      <w:r>
        <w:rPr>
          <w:rFonts w:hint="eastAsia" w:ascii="宋体" w:hAnsi="宋体" w:cs="宋体"/>
          <w:szCs w:val="21"/>
          <w:u w:val="single"/>
        </w:rPr>
        <w:t xml:space="preserve">    （盖单位章）</w:t>
      </w:r>
    </w:p>
    <w:p>
      <w:pPr>
        <w:pStyle w:val="36"/>
        <w:jc w:val="center"/>
        <w:rPr>
          <w:color w:val="auto"/>
        </w:rPr>
      </w:pPr>
      <w:r>
        <w:rPr>
          <w:rFonts w:hint="eastAsia" w:hAnsi="宋体"/>
          <w:color w:val="auto"/>
          <w:sz w:val="21"/>
          <w:szCs w:val="21"/>
        </w:rPr>
        <w:t xml:space="preserve">                                    法定代表人或委托代理人：</w:t>
      </w:r>
      <w:r>
        <w:rPr>
          <w:rFonts w:hint="eastAsia" w:hAnsi="宋体"/>
          <w:color w:val="auto"/>
          <w:sz w:val="21"/>
          <w:szCs w:val="21"/>
          <w:u w:val="single"/>
        </w:rPr>
        <w:t xml:space="preserve">      </w:t>
      </w:r>
      <w:r>
        <w:rPr>
          <w:rFonts w:hint="eastAsia" w:hAnsi="宋体"/>
          <w:color w:val="auto"/>
          <w:sz w:val="21"/>
          <w:szCs w:val="21"/>
        </w:rPr>
        <w:t>签字或签章</w:t>
      </w:r>
    </w:p>
    <w:p>
      <w:pPr>
        <w:pStyle w:val="29"/>
        <w:adjustRightInd w:val="0"/>
        <w:snapToGrid w:val="0"/>
        <w:spacing w:line="360" w:lineRule="auto"/>
        <w:ind w:firstLine="5670" w:firstLineChars="2700"/>
        <w:rPr>
          <w:rStyle w:val="24"/>
          <w:rFonts w:cs="宋体"/>
        </w:rPr>
      </w:pPr>
      <w:r>
        <w:rPr>
          <w:rFonts w:hint="eastAsia" w:cs="宋体"/>
        </w:rPr>
        <w:t xml:space="preserve">    年    月   日</w:t>
      </w:r>
    </w:p>
    <w:p>
      <w:pPr>
        <w:pStyle w:val="12"/>
        <w:ind w:firstLine="210" w:firstLineChars="100"/>
        <w:jc w:val="left"/>
        <w:rPr>
          <w:rFonts w:hAnsi="宋体" w:cs="宋体"/>
          <w:u w:val="single"/>
        </w:rPr>
      </w:pPr>
    </w:p>
    <w:p>
      <w:pPr>
        <w:pStyle w:val="5"/>
      </w:pPr>
    </w:p>
    <w:p/>
    <w:p>
      <w:pPr>
        <w:pStyle w:val="5"/>
      </w:pPr>
    </w:p>
    <w:p/>
    <w:p>
      <w:pPr>
        <w:pStyle w:val="5"/>
      </w:pPr>
    </w:p>
    <w:p/>
    <w:p>
      <w:pPr>
        <w:pStyle w:val="2"/>
      </w:pPr>
    </w:p>
    <w:p/>
    <w:p>
      <w:pPr>
        <w:pStyle w:val="2"/>
      </w:pPr>
    </w:p>
    <w:p>
      <w:pPr>
        <w:pStyle w:val="5"/>
        <w:jc w:val="center"/>
        <w:rPr>
          <w:sz w:val="21"/>
          <w:szCs w:val="21"/>
        </w:rPr>
      </w:pPr>
      <w:r>
        <w:rPr>
          <w:sz w:val="21"/>
          <w:szCs w:val="21"/>
        </w:rPr>
        <w:t>7</w:t>
      </w:r>
      <w:r>
        <w:rPr>
          <w:rFonts w:hint="eastAsia"/>
          <w:sz w:val="21"/>
          <w:szCs w:val="21"/>
        </w:rPr>
        <w:t>.申请人认为需要提供的其他能力证明资料</w:t>
      </w:r>
    </w:p>
    <w:p/>
    <w:p>
      <w:pPr>
        <w:spacing w:line="360" w:lineRule="auto"/>
      </w:pPr>
    </w:p>
    <w:sectPr>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 PAGE   \* MERGEFORMAT </w:instrText>
                          </w:r>
                          <w:r>
                            <w:fldChar w:fldCharType="separate"/>
                          </w:r>
                          <w:r>
                            <w:rPr>
                              <w:lang w:val="zh-CN"/>
                            </w:rPr>
                            <w:t>20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20</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u w:val="single"/>
      </w:rPr>
    </w:pP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9E28A"/>
    <w:multiLevelType w:val="singleLevel"/>
    <w:tmpl w:val="9AB9E28A"/>
    <w:lvl w:ilvl="0" w:tentative="0">
      <w:start w:val="3"/>
      <w:numFmt w:val="chineseCounting"/>
      <w:suff w:val="space"/>
      <w:lvlText w:val="第%1章"/>
      <w:lvlJc w:val="left"/>
      <w:rPr>
        <w:rFonts w:hint="eastAsia"/>
      </w:rPr>
    </w:lvl>
  </w:abstractNum>
  <w:abstractNum w:abstractNumId="1">
    <w:nsid w:val="2FEA727E"/>
    <w:multiLevelType w:val="multilevel"/>
    <w:tmpl w:val="2FEA727E"/>
    <w:lvl w:ilvl="0" w:tentative="0">
      <w:start w:val="1"/>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办公一号">
    <w15:presenceInfo w15:providerId="WPS Office" w15:userId="5907166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OGUzMGJjNTViYTU3MjQxMWQ5YTBiYTJkMjE3MGQifQ=="/>
  </w:docVars>
  <w:rsids>
    <w:rsidRoot w:val="57E666EA"/>
    <w:rsid w:val="000172D6"/>
    <w:rsid w:val="000337FC"/>
    <w:rsid w:val="00050CE4"/>
    <w:rsid w:val="00065B35"/>
    <w:rsid w:val="0007084E"/>
    <w:rsid w:val="000825A3"/>
    <w:rsid w:val="000971F2"/>
    <w:rsid w:val="000F3FA9"/>
    <w:rsid w:val="0010301F"/>
    <w:rsid w:val="0010505E"/>
    <w:rsid w:val="001707A2"/>
    <w:rsid w:val="0018066B"/>
    <w:rsid w:val="00180DE8"/>
    <w:rsid w:val="001A0BDC"/>
    <w:rsid w:val="001B25E7"/>
    <w:rsid w:val="00206E63"/>
    <w:rsid w:val="002730E2"/>
    <w:rsid w:val="0027311D"/>
    <w:rsid w:val="002A3006"/>
    <w:rsid w:val="002B1A66"/>
    <w:rsid w:val="002F5917"/>
    <w:rsid w:val="00307DDE"/>
    <w:rsid w:val="003229C5"/>
    <w:rsid w:val="00376C7C"/>
    <w:rsid w:val="003B75A9"/>
    <w:rsid w:val="00416839"/>
    <w:rsid w:val="00477EB6"/>
    <w:rsid w:val="00484B46"/>
    <w:rsid w:val="004F161B"/>
    <w:rsid w:val="00544C19"/>
    <w:rsid w:val="00584FA4"/>
    <w:rsid w:val="00604BC0"/>
    <w:rsid w:val="00643AC9"/>
    <w:rsid w:val="00645DB6"/>
    <w:rsid w:val="00663E72"/>
    <w:rsid w:val="006C6785"/>
    <w:rsid w:val="00705E15"/>
    <w:rsid w:val="00731AD4"/>
    <w:rsid w:val="00766C50"/>
    <w:rsid w:val="007918DF"/>
    <w:rsid w:val="007B2D8C"/>
    <w:rsid w:val="007E1019"/>
    <w:rsid w:val="008567EF"/>
    <w:rsid w:val="008646C6"/>
    <w:rsid w:val="00927DA8"/>
    <w:rsid w:val="00934D8B"/>
    <w:rsid w:val="009B0D31"/>
    <w:rsid w:val="009F2B63"/>
    <w:rsid w:val="00A03F1B"/>
    <w:rsid w:val="00A3130D"/>
    <w:rsid w:val="00A337A6"/>
    <w:rsid w:val="00A568D6"/>
    <w:rsid w:val="00A75E11"/>
    <w:rsid w:val="00A87C77"/>
    <w:rsid w:val="00AD629A"/>
    <w:rsid w:val="00B26483"/>
    <w:rsid w:val="00B8445E"/>
    <w:rsid w:val="00B94D7A"/>
    <w:rsid w:val="00BB6FAA"/>
    <w:rsid w:val="00BF0F0A"/>
    <w:rsid w:val="00C459FF"/>
    <w:rsid w:val="00CC204E"/>
    <w:rsid w:val="00D33316"/>
    <w:rsid w:val="00D86BE8"/>
    <w:rsid w:val="00EC2557"/>
    <w:rsid w:val="00EF4FA1"/>
    <w:rsid w:val="00F54514"/>
    <w:rsid w:val="00FE7C56"/>
    <w:rsid w:val="02C836B2"/>
    <w:rsid w:val="0493760D"/>
    <w:rsid w:val="051A3A64"/>
    <w:rsid w:val="053124F2"/>
    <w:rsid w:val="062F6A41"/>
    <w:rsid w:val="06B6030C"/>
    <w:rsid w:val="07C775CE"/>
    <w:rsid w:val="07D04EC3"/>
    <w:rsid w:val="0ADF2C09"/>
    <w:rsid w:val="0BCC75D8"/>
    <w:rsid w:val="0EE95B24"/>
    <w:rsid w:val="0F44045A"/>
    <w:rsid w:val="115F6612"/>
    <w:rsid w:val="17E63647"/>
    <w:rsid w:val="1AF362B5"/>
    <w:rsid w:val="1B4F11FE"/>
    <w:rsid w:val="1D7F070D"/>
    <w:rsid w:val="1E9F405F"/>
    <w:rsid w:val="1F6A637F"/>
    <w:rsid w:val="1F87076F"/>
    <w:rsid w:val="2113591D"/>
    <w:rsid w:val="26722A28"/>
    <w:rsid w:val="27723524"/>
    <w:rsid w:val="2AB53DB2"/>
    <w:rsid w:val="2B6C1D1B"/>
    <w:rsid w:val="2E460A62"/>
    <w:rsid w:val="2E652755"/>
    <w:rsid w:val="2F7603A6"/>
    <w:rsid w:val="2F9850B8"/>
    <w:rsid w:val="304633D3"/>
    <w:rsid w:val="30FB14BB"/>
    <w:rsid w:val="32D47BD4"/>
    <w:rsid w:val="34AE6EAA"/>
    <w:rsid w:val="35F3422B"/>
    <w:rsid w:val="37400AF7"/>
    <w:rsid w:val="3A164E94"/>
    <w:rsid w:val="3A302C0D"/>
    <w:rsid w:val="3C093F00"/>
    <w:rsid w:val="3C910F3E"/>
    <w:rsid w:val="3D181816"/>
    <w:rsid w:val="3FEA416F"/>
    <w:rsid w:val="41F85A89"/>
    <w:rsid w:val="463F789E"/>
    <w:rsid w:val="48EF3F7C"/>
    <w:rsid w:val="49221E2E"/>
    <w:rsid w:val="4BDB1FCD"/>
    <w:rsid w:val="4D605434"/>
    <w:rsid w:val="4E784DC6"/>
    <w:rsid w:val="4EBD017F"/>
    <w:rsid w:val="4F6E5EF1"/>
    <w:rsid w:val="508B362B"/>
    <w:rsid w:val="541029B3"/>
    <w:rsid w:val="57B848F0"/>
    <w:rsid w:val="57E666EA"/>
    <w:rsid w:val="59BA2A11"/>
    <w:rsid w:val="5A397ECE"/>
    <w:rsid w:val="5D43680A"/>
    <w:rsid w:val="62A85FE4"/>
    <w:rsid w:val="639C561B"/>
    <w:rsid w:val="63EB1CF4"/>
    <w:rsid w:val="64956668"/>
    <w:rsid w:val="650925B2"/>
    <w:rsid w:val="67291EA8"/>
    <w:rsid w:val="67DD3CB8"/>
    <w:rsid w:val="68AC4690"/>
    <w:rsid w:val="69692559"/>
    <w:rsid w:val="6AE561B7"/>
    <w:rsid w:val="6C0550F7"/>
    <w:rsid w:val="6FF26918"/>
    <w:rsid w:val="71B63241"/>
    <w:rsid w:val="7461062C"/>
    <w:rsid w:val="778130E7"/>
    <w:rsid w:val="77FE344E"/>
    <w:rsid w:val="782109AD"/>
    <w:rsid w:val="78BF7017"/>
    <w:rsid w:val="7A5B2C89"/>
    <w:rsid w:val="7AF508F2"/>
    <w:rsid w:val="7BC47B53"/>
    <w:rsid w:val="7C62350B"/>
    <w:rsid w:val="7D0701F2"/>
    <w:rsid w:val="7E151D25"/>
    <w:rsid w:val="7F672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7">
    <w:name w:val="Normal Indent"/>
    <w:basedOn w:val="1"/>
    <w:qFormat/>
    <w:uiPriority w:val="0"/>
    <w:pPr>
      <w:ind w:firstLine="420"/>
    </w:pPr>
    <w:rPr>
      <w:szCs w:val="20"/>
    </w:rPr>
  </w:style>
  <w:style w:type="paragraph" w:styleId="8">
    <w:name w:val="annotation text"/>
    <w:basedOn w:val="1"/>
    <w:link w:val="43"/>
    <w:qFormat/>
    <w:uiPriority w:val="0"/>
    <w:pPr>
      <w:jc w:val="left"/>
    </w:pPr>
  </w:style>
  <w:style w:type="paragraph" w:styleId="9">
    <w:name w:val="Body Text Indent"/>
    <w:basedOn w:val="1"/>
    <w:qFormat/>
    <w:uiPriority w:val="0"/>
    <w:pPr>
      <w:spacing w:after="120"/>
      <w:ind w:left="420" w:leftChars="200"/>
    </w:pPr>
  </w:style>
  <w:style w:type="paragraph" w:styleId="10">
    <w:name w:val="Block Text"/>
    <w:basedOn w:val="1"/>
    <w:qFormat/>
    <w:uiPriority w:val="0"/>
    <w:pPr>
      <w:adjustRightInd w:val="0"/>
      <w:ind w:left="420" w:right="33"/>
      <w:jc w:val="left"/>
      <w:textAlignment w:val="baseline"/>
    </w:pPr>
    <w:rPr>
      <w:rFonts w:ascii="Calibri" w:hAnsi="Calibri"/>
      <w:kern w:val="0"/>
      <w:sz w:val="24"/>
      <w:szCs w:val="20"/>
    </w:rPr>
  </w:style>
  <w:style w:type="paragraph" w:styleId="11">
    <w:name w:val="toc 3"/>
    <w:basedOn w:val="1"/>
    <w:next w:val="1"/>
    <w:unhideWhenUsed/>
    <w:qFormat/>
    <w:uiPriority w:val="39"/>
    <w:pPr>
      <w:ind w:left="840" w:leftChars="400"/>
    </w:pPr>
  </w:style>
  <w:style w:type="paragraph" w:styleId="12">
    <w:name w:val="Plain Text"/>
    <w:basedOn w:val="1"/>
    <w:next w:val="6"/>
    <w:qFormat/>
    <w:uiPriority w:val="0"/>
    <w:rPr>
      <w:rFonts w:ascii="宋体" w:hAnsi="Courier New"/>
      <w:szCs w:val="20"/>
    </w:rPr>
  </w:style>
  <w:style w:type="paragraph" w:styleId="13">
    <w:name w:val="Balloon Text"/>
    <w:basedOn w:val="1"/>
    <w:link w:val="42"/>
    <w:qFormat/>
    <w:uiPriority w:val="0"/>
    <w:rPr>
      <w:sz w:val="18"/>
      <w:szCs w:val="18"/>
    </w:rPr>
  </w:style>
  <w:style w:type="paragraph" w:styleId="14">
    <w:name w:val="footer"/>
    <w:basedOn w:val="1"/>
    <w:unhideWhenUsed/>
    <w:qFormat/>
    <w:uiPriority w:val="99"/>
    <w:pPr>
      <w:tabs>
        <w:tab w:val="center" w:pos="4153"/>
        <w:tab w:val="right" w:pos="8306"/>
      </w:tabs>
      <w:snapToGrid w:val="0"/>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line="480" w:lineRule="auto"/>
      <w:jc w:val="left"/>
    </w:pPr>
    <w:rPr>
      <w:rFonts w:ascii="宋体" w:hAnsi="宋体" w:cs="宋体"/>
      <w:kern w:val="0"/>
      <w:sz w:val="24"/>
    </w:rPr>
  </w:style>
  <w:style w:type="paragraph" w:styleId="19">
    <w:name w:val="annotation subject"/>
    <w:basedOn w:val="8"/>
    <w:next w:val="8"/>
    <w:link w:val="44"/>
    <w:qFormat/>
    <w:uiPriority w:val="0"/>
    <w:rPr>
      <w:b/>
      <w:bCs/>
    </w:rPr>
  </w:style>
  <w:style w:type="paragraph" w:styleId="20">
    <w:name w:val="Body Text First Indent 2"/>
    <w:basedOn w:val="9"/>
    <w:qFormat/>
    <w:uiPriority w:val="0"/>
    <w:pPr>
      <w:ind w:firstLine="420"/>
    </w:pPr>
    <w:rPr>
      <w:rFonts w:hAnsi="宋体"/>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rPr>
  </w:style>
  <w:style w:type="character" w:styleId="25">
    <w:name w:val="page number"/>
    <w:basedOn w:val="23"/>
    <w:unhideWhenUsed/>
    <w:qFormat/>
    <w:uiPriority w:val="99"/>
  </w:style>
  <w:style w:type="character" w:styleId="26">
    <w:name w:val="annotation reference"/>
    <w:basedOn w:val="23"/>
    <w:qFormat/>
    <w:uiPriority w:val="0"/>
    <w:rPr>
      <w:sz w:val="21"/>
      <w:szCs w:val="21"/>
    </w:rPr>
  </w:style>
  <w:style w:type="paragraph" w:customStyle="1" w:styleId="27">
    <w:name w:val="表格文字"/>
    <w:basedOn w:val="1"/>
    <w:qFormat/>
    <w:uiPriority w:val="99"/>
    <w:pPr>
      <w:spacing w:before="25" w:after="25"/>
    </w:pPr>
    <w:rPr>
      <w:rFonts w:ascii="Calibri" w:hAnsi="Calibri"/>
      <w:bCs/>
      <w:spacing w:val="10"/>
      <w:sz w:val="24"/>
    </w:rPr>
  </w:style>
  <w:style w:type="paragraph" w:customStyle="1" w:styleId="28">
    <w:name w:val="首行缩进"/>
    <w:basedOn w:val="1"/>
    <w:qFormat/>
    <w:uiPriority w:val="99"/>
    <w:pPr>
      <w:ind w:firstLine="480" w:firstLineChars="200"/>
    </w:pPr>
    <w:rPr>
      <w:lang w:val="zh-CN"/>
    </w:rPr>
  </w:style>
  <w:style w:type="paragraph" w:customStyle="1" w:styleId="29">
    <w:name w:val="05正文"/>
    <w:basedOn w:val="1"/>
    <w:qFormat/>
    <w:uiPriority w:val="0"/>
    <w:pPr>
      <w:spacing w:line="560" w:lineRule="exact"/>
      <w:ind w:firstLine="200" w:firstLineChars="200"/>
    </w:pPr>
    <w:rPr>
      <w:rFonts w:ascii="宋体" w:hAnsi="宋体"/>
      <w:szCs w:val="21"/>
    </w:rPr>
  </w:style>
  <w:style w:type="paragraph" w:customStyle="1" w:styleId="30">
    <w:name w:val="列出段落2"/>
    <w:basedOn w:val="1"/>
    <w:qFormat/>
    <w:uiPriority w:val="34"/>
    <w:pPr>
      <w:ind w:firstLine="420" w:firstLineChars="200"/>
    </w:pPr>
  </w:style>
  <w:style w:type="paragraph" w:customStyle="1" w:styleId="31">
    <w:name w:val="zh正文"/>
    <w:basedOn w:val="1"/>
    <w:qFormat/>
    <w:uiPriority w:val="0"/>
    <w:pPr>
      <w:spacing w:line="360" w:lineRule="exact"/>
      <w:ind w:firstLine="560" w:firstLineChars="200"/>
    </w:pPr>
    <w:rPr>
      <w:rFonts w:ascii="宋体" w:hAnsi="宋体"/>
      <w:sz w:val="28"/>
      <w:szCs w:val="20"/>
    </w:rPr>
  </w:style>
  <w:style w:type="paragraph" w:styleId="32">
    <w:name w:val="List Paragraph"/>
    <w:basedOn w:val="1"/>
    <w:qFormat/>
    <w:uiPriority w:val="34"/>
    <w:pPr>
      <w:ind w:firstLine="420" w:firstLineChars="200"/>
    </w:pPr>
    <w:rPr>
      <w:rFonts w:ascii="Calibri" w:hAnsi="Calibri"/>
    </w:rPr>
  </w:style>
  <w:style w:type="paragraph" w:customStyle="1" w:styleId="33">
    <w:name w:val="15表格"/>
    <w:basedOn w:val="1"/>
    <w:qFormat/>
    <w:uiPriority w:val="0"/>
    <w:pPr>
      <w:spacing w:line="240" w:lineRule="atLeast"/>
      <w:jc w:val="center"/>
    </w:pPr>
    <w:rPr>
      <w:rFonts w:ascii="宋体" w:hAnsi="宋体"/>
      <w:szCs w:val="20"/>
    </w:rPr>
  </w:style>
  <w:style w:type="paragraph" w:customStyle="1" w:styleId="34">
    <w:name w:val="表"/>
    <w:basedOn w:val="1"/>
    <w:qFormat/>
    <w:uiPriority w:val="0"/>
    <w:pPr>
      <w:jc w:val="center"/>
    </w:pPr>
    <w:rPr>
      <w:rFonts w:ascii="宋体" w:hAnsi="宋体"/>
      <w:sz w:val="20"/>
      <w:szCs w:val="20"/>
    </w:rPr>
  </w:style>
  <w:style w:type="paragraph" w:customStyle="1" w:styleId="35">
    <w:name w:val="03标题3"/>
    <w:next w:val="29"/>
    <w:qFormat/>
    <w:uiPriority w:val="0"/>
    <w:pPr>
      <w:spacing w:line="560" w:lineRule="exact"/>
      <w:ind w:firstLine="200" w:firstLineChars="200"/>
      <w:outlineLvl w:val="2"/>
    </w:pPr>
    <w:rPr>
      <w:rFonts w:ascii="宋体" w:hAnsi="宋体" w:eastAsia="宋体" w:cs="Times New Roman"/>
      <w:b/>
      <w:color w:val="C00000"/>
      <w:kern w:val="44"/>
      <w:sz w:val="24"/>
      <w:szCs w:val="21"/>
      <w:lang w:val="en-US" w:eastAsia="zh-CN" w:bidi="ar-SA"/>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fontstyle01"/>
    <w:basedOn w:val="23"/>
    <w:qFormat/>
    <w:uiPriority w:val="0"/>
    <w:rPr>
      <w:rFonts w:ascii="仿宋" w:hAnsi="仿宋" w:eastAsia="仿宋" w:cs="仿宋"/>
      <w:color w:val="000000"/>
      <w:sz w:val="28"/>
      <w:szCs w:val="28"/>
    </w:rPr>
  </w:style>
  <w:style w:type="character" w:customStyle="1" w:styleId="38">
    <w:name w:val="fontstyle21"/>
    <w:basedOn w:val="23"/>
    <w:qFormat/>
    <w:uiPriority w:val="0"/>
    <w:rPr>
      <w:rFonts w:ascii="TimesNewRomanPSMT" w:hAnsi="TimesNewRomanPSMT" w:eastAsia="TimesNewRomanPSMT" w:cs="TimesNewRomanPSMT"/>
      <w:color w:val="000000"/>
      <w:sz w:val="28"/>
      <w:szCs w:val="28"/>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0">
    <w:name w:val="样式 正文缩进正文（首行缩进两字）首行缩进两字 + 首行缩进:  2 字符1"/>
    <w:basedOn w:val="7"/>
    <w:qFormat/>
    <w:uiPriority w:val="0"/>
    <w:pPr>
      <w:widowControl/>
      <w:spacing w:beforeLines="50" w:afterLines="50" w:line="500" w:lineRule="exact"/>
      <w:ind w:firstLine="200"/>
      <w:jc w:val="left"/>
    </w:pPr>
    <w:rPr>
      <w:color w:val="000000"/>
      <w:sz w:val="28"/>
      <w:szCs w:val="24"/>
    </w:rPr>
  </w:style>
  <w:style w:type="paragraph" w:customStyle="1" w:styleId="41">
    <w:name w:val="reader-word-layer reader-word-s3-3"/>
    <w:basedOn w:val="1"/>
    <w:qFormat/>
    <w:uiPriority w:val="0"/>
    <w:pPr>
      <w:widowControl/>
      <w:spacing w:before="100" w:beforeAutospacing="1" w:after="100" w:afterAutospacing="1"/>
      <w:jc w:val="left"/>
    </w:pPr>
    <w:rPr>
      <w:rFonts w:ascii="宋体" w:hAnsi="宋体" w:cs="宋体"/>
      <w:kern w:val="0"/>
      <w:sz w:val="24"/>
    </w:rPr>
  </w:style>
  <w:style w:type="character" w:customStyle="1" w:styleId="42">
    <w:name w:val="批注框文本 Char"/>
    <w:basedOn w:val="23"/>
    <w:link w:val="13"/>
    <w:qFormat/>
    <w:uiPriority w:val="0"/>
    <w:rPr>
      <w:rFonts w:ascii="Times New Roman" w:hAnsi="Times New Roman"/>
      <w:kern w:val="2"/>
      <w:sz w:val="18"/>
      <w:szCs w:val="18"/>
    </w:rPr>
  </w:style>
  <w:style w:type="character" w:customStyle="1" w:styleId="43">
    <w:name w:val="批注文字 Char"/>
    <w:basedOn w:val="23"/>
    <w:link w:val="8"/>
    <w:qFormat/>
    <w:uiPriority w:val="0"/>
    <w:rPr>
      <w:kern w:val="2"/>
      <w:sz w:val="21"/>
      <w:szCs w:val="24"/>
    </w:rPr>
  </w:style>
  <w:style w:type="character" w:customStyle="1" w:styleId="44">
    <w:name w:val="批注主题 Char"/>
    <w:basedOn w:val="43"/>
    <w:link w:val="1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4995F-8013-40D7-A57D-98666E00D8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7243</Words>
  <Characters>8257</Characters>
  <Lines>71</Lines>
  <Paragraphs>20</Paragraphs>
  <TotalTime>45</TotalTime>
  <ScaleCrop>false</ScaleCrop>
  <LinksUpToDate>false</LinksUpToDate>
  <CharactersWithSpaces>9213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2021-12-01T08:54:00Z</dcterms:created>
  <dc:creator>NTKO</dc:creator>
  <cp:lastModifiedBy>办公一号</cp:lastModifiedBy>
  <cp:lastPrinted>2021-11-16T06:49:00Z</cp:lastPrinted>
  <dcterms:modified xsi:type="dcterms:W3CDTF">2022-09-22T08:35:14Z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D9AF452B91E64AF2AC35F83BD89FC1F5</vt:lpwstr>
  </property>
</Properties>
</file>